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5F" w:rsidRPr="002D075F" w:rsidRDefault="002D075F" w:rsidP="002D075F">
      <w:pPr>
        <w:widowControl w:val="0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2D075F">
        <w:rPr>
          <w:rFonts w:ascii="Arial" w:hAnsi="Arial" w:cs="Arial"/>
          <w:b/>
          <w:sz w:val="22"/>
          <w:szCs w:val="22"/>
        </w:rPr>
        <w:t>ПРЕДЛОЖЕНИЕ НА ЗАКЛЮЧЕНИЕ ДОГОВОРА</w:t>
      </w:r>
    </w:p>
    <w:p w:rsidR="002D075F" w:rsidRPr="002D075F" w:rsidRDefault="002D075F" w:rsidP="002D075F">
      <w:pPr>
        <w:widowControl w:val="0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2D075F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ЮРИДИЧЕСКИЕ</w:t>
      </w:r>
      <w:r w:rsidRPr="002D075F">
        <w:rPr>
          <w:rFonts w:ascii="Arial" w:hAnsi="Arial" w:cs="Arial"/>
          <w:b/>
          <w:sz w:val="22"/>
          <w:szCs w:val="22"/>
        </w:rPr>
        <w:t xml:space="preserve"> ЛИЦА)</w:t>
      </w:r>
    </w:p>
    <w:p w:rsidR="007608D6" w:rsidRPr="007D6E02" w:rsidRDefault="007608D6" w:rsidP="007608D6">
      <w:p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7D6E02">
        <w:rPr>
          <w:rFonts w:ascii="Times New Roman" w:hAnsi="Times New Roman" w:cs="Times New Roman"/>
          <w:b/>
          <w:sz w:val="22"/>
          <w:szCs w:val="22"/>
        </w:rPr>
        <w:t>ПРТ/ТКО/ЮЛ</w:t>
      </w:r>
      <w:r w:rsidRPr="007D6E02">
        <w:rPr>
          <w:rFonts w:ascii="Times New Roman" w:hAnsi="Times New Roman" w:cs="Times New Roman"/>
          <w:sz w:val="22"/>
          <w:szCs w:val="22"/>
        </w:rPr>
        <w:t xml:space="preserve"> ___________________________________ район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D6E02">
        <w:rPr>
          <w:rFonts w:ascii="Times New Roman" w:hAnsi="Times New Roman" w:cs="Times New Roman"/>
          <w:sz w:val="22"/>
          <w:szCs w:val="22"/>
        </w:rPr>
        <w:t>__</w:t>
      </w:r>
    </w:p>
    <w:p w:rsidR="007608D6" w:rsidRPr="00E669BF" w:rsidRDefault="007608D6" w:rsidP="007608D6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0019DA">
        <w:rPr>
          <w:rFonts w:ascii="Times New Roman" w:hAnsi="Times New Roman" w:cs="Times New Roman"/>
          <w:b/>
          <w:sz w:val="22"/>
          <w:szCs w:val="22"/>
        </w:rPr>
        <w:tab/>
      </w:r>
      <w:r w:rsidRPr="00E669BF">
        <w:rPr>
          <w:rFonts w:ascii="Times New Roman" w:hAnsi="Times New Roman" w:cs="Times New Roman"/>
          <w:b/>
          <w:sz w:val="16"/>
          <w:szCs w:val="16"/>
        </w:rPr>
        <w:t>(</w:t>
      </w:r>
      <w:r w:rsidRPr="00E669BF">
        <w:rPr>
          <w:rFonts w:ascii="Times New Roman" w:hAnsi="Times New Roman" w:cs="Times New Roman"/>
          <w:sz w:val="16"/>
          <w:szCs w:val="16"/>
        </w:rPr>
        <w:t>информация только для хранения)</w:t>
      </w:r>
    </w:p>
    <w:p w:rsidR="00635E80" w:rsidRPr="00B9577C" w:rsidRDefault="00635E80" w:rsidP="002B401D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ind w:left="0" w:firstLine="0"/>
        <w:rPr>
          <w:rFonts w:ascii="Arial" w:hAnsi="Arial" w:cs="Arial"/>
          <w:sz w:val="16"/>
          <w:szCs w:val="16"/>
        </w:rPr>
      </w:pPr>
    </w:p>
    <w:p w:rsidR="00635E80" w:rsidRPr="00B9577C" w:rsidRDefault="00635E80" w:rsidP="002B401D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ДОГОВОР № ________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16"/>
          <w:szCs w:val="16"/>
        </w:rPr>
      </w:pPr>
    </w:p>
    <w:p w:rsidR="00635E80" w:rsidRPr="00B9577C" w:rsidRDefault="007D6E02" w:rsidP="002B401D">
      <w:pPr>
        <w:ind w:lef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г. Уфа</w:t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ab/>
      </w:r>
      <w:r w:rsidR="002E2718" w:rsidRPr="00B9577C">
        <w:rPr>
          <w:rFonts w:ascii="Arial" w:hAnsi="Arial" w:cs="Arial"/>
          <w:sz w:val="22"/>
          <w:szCs w:val="22"/>
        </w:rPr>
        <w:tab/>
      </w:r>
      <w:r w:rsidR="00B9577C">
        <w:rPr>
          <w:rFonts w:ascii="Arial" w:hAnsi="Arial" w:cs="Arial"/>
          <w:sz w:val="22"/>
          <w:szCs w:val="22"/>
        </w:rPr>
        <w:t xml:space="preserve">        </w:t>
      </w:r>
      <w:r w:rsidR="00635E80" w:rsidRPr="00B9577C">
        <w:rPr>
          <w:rFonts w:ascii="Arial" w:hAnsi="Arial" w:cs="Arial"/>
          <w:sz w:val="22"/>
          <w:szCs w:val="22"/>
        </w:rPr>
        <w:t>«_____» ______________ 20__ год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16"/>
          <w:szCs w:val="16"/>
        </w:rPr>
      </w:pPr>
    </w:p>
    <w:p w:rsidR="00A31943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B9577C">
        <w:rPr>
          <w:rFonts w:ascii="Arial" w:hAnsi="Arial" w:cs="Arial"/>
          <w:sz w:val="22"/>
          <w:szCs w:val="22"/>
        </w:rPr>
        <w:t xml:space="preserve">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 - Региональный оператор в зоне деятельности №1 соглашение №1/2018 от 23.04.2018г. об организации деятельности по обращению с твёрдыми коммунальными отходами на территории Республики Башкортостан в зоне деятельности регионального оператора №1, </w:t>
      </w:r>
      <w:r w:rsidR="00A31943" w:rsidRPr="00A31943">
        <w:rPr>
          <w:rFonts w:ascii="Arial" w:hAnsi="Arial" w:cs="Arial"/>
          <w:sz w:val="22"/>
          <w:szCs w:val="22"/>
        </w:rPr>
        <w:t>лицензия 02 №00813 от 20.11.2019г. на осуществление деятельности по сбору, транспортированию, обработке утилизации</w:t>
      </w:r>
      <w:proofErr w:type="gramEnd"/>
      <w:r w:rsidR="00A31943" w:rsidRPr="00A31943">
        <w:rPr>
          <w:rFonts w:ascii="Arial" w:hAnsi="Arial" w:cs="Arial"/>
          <w:sz w:val="22"/>
          <w:szCs w:val="22"/>
        </w:rPr>
        <w:t>, обезвреживанию, размещению отходов I-IV классов опасности, срок действия бессрочно, переоформлена на основании решения лицензирующего органа от 20.11.2019г. № приказа 0136-П</w:t>
      </w:r>
      <w:r w:rsidRPr="00B9577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577C">
        <w:rPr>
          <w:rFonts w:ascii="Arial" w:hAnsi="Arial" w:cs="Arial"/>
          <w:sz w:val="22"/>
          <w:szCs w:val="22"/>
        </w:rPr>
        <w:t>именуемое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в дальнейшем «</w:t>
      </w:r>
      <w:r w:rsidRPr="00B9577C">
        <w:rPr>
          <w:rFonts w:ascii="Arial" w:hAnsi="Arial" w:cs="Arial"/>
          <w:b/>
          <w:sz w:val="22"/>
          <w:szCs w:val="22"/>
        </w:rPr>
        <w:t>Региональный оператор</w:t>
      </w:r>
      <w:r w:rsidRPr="00B9577C">
        <w:rPr>
          <w:rFonts w:ascii="Arial" w:hAnsi="Arial" w:cs="Arial"/>
          <w:sz w:val="22"/>
          <w:szCs w:val="22"/>
        </w:rPr>
        <w:t>», в лице</w:t>
      </w:r>
      <w:r w:rsidR="00A31943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577C">
        <w:rPr>
          <w:rFonts w:ascii="Arial" w:hAnsi="Arial" w:cs="Arial"/>
          <w:sz w:val="22"/>
          <w:szCs w:val="22"/>
        </w:rPr>
        <w:t xml:space="preserve"> </w:t>
      </w:r>
      <w:r w:rsidR="000019DA" w:rsidRPr="00B9577C">
        <w:rPr>
          <w:rFonts w:ascii="Arial" w:hAnsi="Arial" w:cs="Arial"/>
          <w:sz w:val="22"/>
          <w:szCs w:val="22"/>
        </w:rPr>
        <w:t>_____________________________________</w:t>
      </w:r>
      <w:r w:rsidR="002B401D" w:rsidRPr="00B9577C">
        <w:rPr>
          <w:rFonts w:ascii="Arial" w:hAnsi="Arial" w:cs="Arial"/>
          <w:sz w:val="22"/>
          <w:szCs w:val="22"/>
        </w:rPr>
        <w:t>________________________</w:t>
      </w:r>
      <w:r w:rsidR="00A31943">
        <w:rPr>
          <w:rFonts w:ascii="Arial" w:hAnsi="Arial" w:cs="Arial"/>
          <w:sz w:val="22"/>
          <w:szCs w:val="22"/>
        </w:rPr>
        <w:t>_________________________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 </w:t>
      </w:r>
      <w:r w:rsidR="00C66A93" w:rsidRPr="00B9577C">
        <w:rPr>
          <w:rFonts w:ascii="Arial" w:hAnsi="Arial" w:cs="Arial"/>
          <w:sz w:val="22"/>
          <w:szCs w:val="22"/>
        </w:rPr>
        <w:t>_____________________________________________</w:t>
      </w:r>
      <w:r w:rsidR="00650099" w:rsidRPr="00B9577C">
        <w:rPr>
          <w:rFonts w:ascii="Arial" w:hAnsi="Arial" w:cs="Arial"/>
          <w:sz w:val="22"/>
          <w:szCs w:val="22"/>
        </w:rPr>
        <w:t>______________</w:t>
      </w:r>
      <w:r w:rsidRPr="00B9577C">
        <w:rPr>
          <w:rFonts w:ascii="Arial" w:hAnsi="Arial" w:cs="Arial"/>
          <w:b/>
          <w:sz w:val="22"/>
          <w:szCs w:val="22"/>
        </w:rPr>
        <w:t xml:space="preserve">, </w:t>
      </w:r>
      <w:r w:rsidRPr="00B9577C">
        <w:rPr>
          <w:rFonts w:ascii="Arial" w:hAnsi="Arial" w:cs="Arial"/>
          <w:sz w:val="22"/>
          <w:szCs w:val="22"/>
        </w:rPr>
        <w:t>действующего на основании доверенности № ______от ____ ________ 20___ года, с одной стороны, и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____________________________________________________</w:t>
      </w:r>
      <w:r w:rsidR="00080FA6" w:rsidRPr="00B9577C">
        <w:rPr>
          <w:rFonts w:ascii="Arial" w:hAnsi="Arial" w:cs="Arial"/>
          <w:sz w:val="22"/>
          <w:szCs w:val="22"/>
        </w:rPr>
        <w:t>__________________</w:t>
      </w:r>
      <w:r w:rsidRPr="00B9577C">
        <w:rPr>
          <w:rFonts w:ascii="Arial" w:hAnsi="Arial" w:cs="Arial"/>
          <w:sz w:val="22"/>
          <w:szCs w:val="22"/>
        </w:rPr>
        <w:t>______________</w:t>
      </w:r>
      <w:r w:rsidR="00B9577C">
        <w:rPr>
          <w:rFonts w:ascii="Arial" w:hAnsi="Arial" w:cs="Arial"/>
          <w:sz w:val="22"/>
          <w:szCs w:val="22"/>
        </w:rPr>
        <w:t>__</w:t>
      </w:r>
    </w:p>
    <w:p w:rsidR="00635E80" w:rsidRPr="00B9577C" w:rsidRDefault="00635E80" w:rsidP="002B401D">
      <w:pPr>
        <w:ind w:left="0" w:firstLine="0"/>
        <w:jc w:val="center"/>
        <w:rPr>
          <w:rFonts w:ascii="Arial" w:hAnsi="Arial" w:cs="Arial"/>
          <w:sz w:val="16"/>
          <w:szCs w:val="16"/>
        </w:rPr>
      </w:pPr>
      <w:r w:rsidRPr="00B9577C">
        <w:rPr>
          <w:rFonts w:ascii="Arial" w:hAnsi="Arial" w:cs="Arial"/>
          <w:sz w:val="16"/>
          <w:szCs w:val="16"/>
        </w:rPr>
        <w:t>(полное наименование предприятия, форма собственности)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вид деятельности _________________________________________________</w:t>
      </w:r>
      <w:r w:rsidR="00B9577C">
        <w:rPr>
          <w:rFonts w:ascii="Arial" w:hAnsi="Arial" w:cs="Arial"/>
          <w:sz w:val="22"/>
          <w:szCs w:val="22"/>
        </w:rPr>
        <w:t>_____________________</w:t>
      </w:r>
      <w:r w:rsidRPr="00B9577C">
        <w:rPr>
          <w:rFonts w:ascii="Arial" w:hAnsi="Arial" w:cs="Arial"/>
          <w:sz w:val="22"/>
          <w:szCs w:val="22"/>
        </w:rPr>
        <w:t>,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именуемое в дальнейшем «</w:t>
      </w:r>
      <w:r w:rsidRPr="00B9577C">
        <w:rPr>
          <w:rFonts w:ascii="Arial" w:hAnsi="Arial" w:cs="Arial"/>
          <w:b/>
          <w:sz w:val="22"/>
          <w:szCs w:val="22"/>
        </w:rPr>
        <w:t>Потребитель</w:t>
      </w:r>
      <w:r w:rsidRPr="00B9577C">
        <w:rPr>
          <w:rFonts w:ascii="Arial" w:hAnsi="Arial" w:cs="Arial"/>
          <w:sz w:val="22"/>
          <w:szCs w:val="22"/>
        </w:rPr>
        <w:t>», в лице ________________________</w:t>
      </w:r>
      <w:r w:rsidR="00E669BF" w:rsidRPr="00B9577C">
        <w:rPr>
          <w:rFonts w:ascii="Arial" w:hAnsi="Arial" w:cs="Arial"/>
          <w:sz w:val="22"/>
          <w:szCs w:val="22"/>
        </w:rPr>
        <w:t>________________</w:t>
      </w:r>
      <w:r w:rsidR="00B9577C">
        <w:rPr>
          <w:rFonts w:ascii="Arial" w:hAnsi="Arial" w:cs="Arial"/>
          <w:sz w:val="22"/>
          <w:szCs w:val="22"/>
        </w:rPr>
        <w:t>___</w:t>
      </w:r>
    </w:p>
    <w:p w:rsidR="00635E80" w:rsidRPr="00B9577C" w:rsidRDefault="00B9577C" w:rsidP="002B401D">
      <w:p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(должность, Ф.И.О.)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B9577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на основании ________________________________________________, с другой стороны, вместе именуемые Стороны, заключили настоящий договор (далее - Договор) о нижеследующем:</w:t>
      </w:r>
    </w:p>
    <w:p w:rsidR="00635E80" w:rsidRPr="00B9577C" w:rsidRDefault="00635E80" w:rsidP="002B401D">
      <w:pPr>
        <w:ind w:left="0" w:firstLine="0"/>
        <w:rPr>
          <w:rFonts w:ascii="Arial" w:hAnsi="Arial" w:cs="Arial"/>
          <w:sz w:val="16"/>
          <w:szCs w:val="16"/>
        </w:rPr>
      </w:pPr>
    </w:p>
    <w:p w:rsidR="00635E80" w:rsidRPr="00B9577C" w:rsidRDefault="00635E80" w:rsidP="002B401D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0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Предмет Договора</w:t>
      </w:r>
    </w:p>
    <w:p w:rsidR="00635E80" w:rsidRPr="00B9577C" w:rsidRDefault="00635E80" w:rsidP="002B401D">
      <w:pPr>
        <w:pStyle w:val="22"/>
        <w:shd w:val="clear" w:color="auto" w:fill="auto"/>
        <w:spacing w:line="240" w:lineRule="auto"/>
        <w:ind w:left="0" w:right="20" w:firstLine="0"/>
        <w:jc w:val="both"/>
        <w:rPr>
          <w:rFonts w:ascii="Arial" w:hAnsi="Arial" w:cs="Arial"/>
          <w:sz w:val="16"/>
          <w:szCs w:val="16"/>
        </w:rPr>
      </w:pPr>
    </w:p>
    <w:p w:rsidR="00635E80" w:rsidRPr="00B9577C" w:rsidRDefault="00E669BF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1.1.</w:t>
      </w:r>
      <w:r w:rsidR="00FB0746" w:rsidRPr="00B9577C">
        <w:rPr>
          <w:rFonts w:ascii="Arial" w:hAnsi="Arial" w:cs="Arial"/>
          <w:b/>
          <w:sz w:val="22"/>
          <w:szCs w:val="22"/>
        </w:rPr>
        <w:tab/>
      </w:r>
      <w:proofErr w:type="gramStart"/>
      <w:r w:rsidR="00635E80" w:rsidRPr="00B9577C">
        <w:rPr>
          <w:rFonts w:ascii="Arial" w:hAnsi="Arial" w:cs="Arial"/>
          <w:sz w:val="22"/>
          <w:szCs w:val="22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местах, которые определены в Договоре, и обеспечивать их транспортирование</w:t>
      </w:r>
      <w:r w:rsidR="00011FD7" w:rsidRPr="00B9577C">
        <w:rPr>
          <w:rFonts w:ascii="Arial" w:hAnsi="Arial" w:cs="Arial"/>
          <w:sz w:val="22"/>
          <w:szCs w:val="22"/>
        </w:rPr>
        <w:t xml:space="preserve"> (далее - вывоз),</w:t>
      </w:r>
      <w:r w:rsidR="00635E80" w:rsidRPr="00B9577C">
        <w:rPr>
          <w:rFonts w:ascii="Arial" w:hAnsi="Arial" w:cs="Arial"/>
          <w:sz w:val="22"/>
          <w:szCs w:val="22"/>
        </w:rPr>
        <w:t xml:space="preserve"> обработку, размещение в соответствии с законодательством Российской Федерации, а Потребитель обязуется оплачивать услуги Регионального оператора по цене,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5E80" w:rsidRPr="00B9577C">
        <w:rPr>
          <w:rFonts w:ascii="Arial" w:hAnsi="Arial" w:cs="Arial"/>
          <w:sz w:val="22"/>
          <w:szCs w:val="22"/>
        </w:rPr>
        <w:t>определенной в пределах утвержденного в установленном порядке единого тарифа на услугу регионального оператора.</w:t>
      </w:r>
      <w:proofErr w:type="gramEnd"/>
    </w:p>
    <w:p w:rsidR="0048694C" w:rsidRPr="00B9577C" w:rsidRDefault="0048694C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1.2.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 xml:space="preserve">Объем </w:t>
      </w:r>
      <w:r w:rsidR="000658B1" w:rsidRPr="00B9577C">
        <w:rPr>
          <w:rFonts w:ascii="Arial" w:hAnsi="Arial" w:cs="Arial"/>
          <w:sz w:val="22"/>
          <w:szCs w:val="22"/>
        </w:rPr>
        <w:t>ТКО</w:t>
      </w:r>
      <w:r w:rsidRPr="00B9577C">
        <w:rPr>
          <w:rFonts w:ascii="Arial" w:hAnsi="Arial" w:cs="Arial"/>
          <w:sz w:val="22"/>
          <w:szCs w:val="22"/>
        </w:rPr>
        <w:t xml:space="preserve">, места (площадки) накопления </w:t>
      </w:r>
      <w:r w:rsidR="000658B1" w:rsidRPr="00B9577C">
        <w:rPr>
          <w:rFonts w:ascii="Arial" w:hAnsi="Arial" w:cs="Arial"/>
          <w:sz w:val="22"/>
          <w:szCs w:val="22"/>
        </w:rPr>
        <w:t>ТКО</w:t>
      </w:r>
      <w:r w:rsidRPr="00B9577C">
        <w:rPr>
          <w:rFonts w:ascii="Arial" w:hAnsi="Arial" w:cs="Arial"/>
          <w:sz w:val="22"/>
          <w:szCs w:val="22"/>
        </w:rPr>
        <w:t>, периодичность вывоза</w:t>
      </w:r>
      <w:r w:rsidR="000658B1" w:rsidRPr="00B9577C">
        <w:rPr>
          <w:rFonts w:ascii="Arial" w:hAnsi="Arial" w:cs="Arial"/>
          <w:sz w:val="22"/>
          <w:szCs w:val="22"/>
        </w:rPr>
        <w:t xml:space="preserve"> ТКО</w:t>
      </w:r>
      <w:r w:rsidRPr="00B9577C">
        <w:rPr>
          <w:rFonts w:ascii="Arial" w:hAnsi="Arial" w:cs="Arial"/>
          <w:sz w:val="22"/>
          <w:szCs w:val="22"/>
        </w:rPr>
        <w:t xml:space="preserve">, </w:t>
      </w:r>
      <w:r w:rsidR="000019DA" w:rsidRPr="00B9577C">
        <w:rPr>
          <w:rFonts w:ascii="Arial" w:hAnsi="Arial" w:cs="Arial"/>
          <w:sz w:val="22"/>
          <w:szCs w:val="22"/>
        </w:rPr>
        <w:t xml:space="preserve">способ складирования ТКО, </w:t>
      </w:r>
      <w:r w:rsidRPr="00B9577C">
        <w:rPr>
          <w:rFonts w:ascii="Arial" w:hAnsi="Arial" w:cs="Arial"/>
          <w:sz w:val="22"/>
          <w:szCs w:val="22"/>
        </w:rPr>
        <w:t xml:space="preserve">а также информация о размещении мест (площадок) накопления </w:t>
      </w:r>
      <w:r w:rsidR="000658B1" w:rsidRPr="00B9577C">
        <w:rPr>
          <w:rFonts w:ascii="Arial" w:hAnsi="Arial" w:cs="Arial"/>
          <w:sz w:val="22"/>
          <w:szCs w:val="22"/>
        </w:rPr>
        <w:t xml:space="preserve">ТКО </w:t>
      </w:r>
      <w:r w:rsidRPr="00B9577C">
        <w:rPr>
          <w:rFonts w:ascii="Arial" w:hAnsi="Arial" w:cs="Arial"/>
          <w:sz w:val="22"/>
          <w:szCs w:val="22"/>
        </w:rPr>
        <w:t xml:space="preserve">и подъездных путей к ним (за исключением жилых домов) определяются согласно </w:t>
      </w:r>
      <w:r w:rsidR="009900A4" w:rsidRPr="00B9577C">
        <w:rPr>
          <w:rFonts w:ascii="Arial" w:hAnsi="Arial" w:cs="Arial"/>
          <w:sz w:val="22"/>
          <w:szCs w:val="22"/>
        </w:rPr>
        <w:t>П</w:t>
      </w:r>
      <w:r w:rsidRPr="00B9577C">
        <w:rPr>
          <w:rFonts w:ascii="Arial" w:hAnsi="Arial" w:cs="Arial"/>
          <w:sz w:val="22"/>
          <w:szCs w:val="22"/>
        </w:rPr>
        <w:t>риложени</w:t>
      </w:r>
      <w:r w:rsidR="00821EB7" w:rsidRPr="00B9577C">
        <w:rPr>
          <w:rFonts w:ascii="Arial" w:hAnsi="Arial" w:cs="Arial"/>
          <w:sz w:val="22"/>
          <w:szCs w:val="22"/>
        </w:rPr>
        <w:t>ям</w:t>
      </w:r>
      <w:r w:rsidR="009900A4" w:rsidRPr="00B9577C">
        <w:rPr>
          <w:rFonts w:ascii="Arial" w:hAnsi="Arial" w:cs="Arial"/>
          <w:sz w:val="22"/>
          <w:szCs w:val="22"/>
        </w:rPr>
        <w:t xml:space="preserve"> </w:t>
      </w:r>
      <w:r w:rsidR="00821EB7" w:rsidRPr="00B9577C">
        <w:rPr>
          <w:rFonts w:ascii="Arial" w:hAnsi="Arial" w:cs="Arial"/>
          <w:sz w:val="22"/>
          <w:szCs w:val="22"/>
        </w:rPr>
        <w:t>№1 и №2 или последующими приложениями к договору.</w:t>
      </w:r>
    </w:p>
    <w:p w:rsidR="00635E80" w:rsidRPr="00B9577C" w:rsidRDefault="0048694C" w:rsidP="00B9577C">
      <w:pPr>
        <w:pStyle w:val="a8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1.</w:t>
      </w:r>
      <w:r w:rsidR="00FB0746" w:rsidRPr="00B9577C">
        <w:rPr>
          <w:rFonts w:ascii="Arial" w:hAnsi="Arial" w:cs="Arial"/>
          <w:b/>
          <w:sz w:val="22"/>
          <w:szCs w:val="22"/>
        </w:rPr>
        <w:t>3.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Общий объём ТКО составляет: _________________ м</w:t>
      </w:r>
      <w:r w:rsidR="00635E80" w:rsidRPr="00B9577C">
        <w:rPr>
          <w:rFonts w:ascii="Arial" w:hAnsi="Arial" w:cs="Arial"/>
          <w:sz w:val="22"/>
          <w:szCs w:val="22"/>
          <w:vertAlign w:val="superscript"/>
        </w:rPr>
        <w:t>3</w:t>
      </w:r>
      <w:r w:rsidR="00635E80" w:rsidRPr="00B9577C">
        <w:rPr>
          <w:rFonts w:ascii="Arial" w:hAnsi="Arial" w:cs="Arial"/>
          <w:sz w:val="22"/>
          <w:szCs w:val="22"/>
        </w:rPr>
        <w:t>, в том числе:</w:t>
      </w:r>
    </w:p>
    <w:p w:rsidR="00635E80" w:rsidRPr="00B9577C" w:rsidRDefault="00635E80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ТКО 4 класса опасности: _________________ м</w:t>
      </w:r>
      <w:r w:rsidRPr="00B9577C">
        <w:rPr>
          <w:rFonts w:ascii="Arial" w:hAnsi="Arial" w:cs="Arial"/>
          <w:sz w:val="22"/>
          <w:szCs w:val="22"/>
          <w:vertAlign w:val="superscript"/>
        </w:rPr>
        <w:t>3</w:t>
      </w:r>
      <w:r w:rsidRPr="00B9577C">
        <w:rPr>
          <w:rFonts w:ascii="Arial" w:hAnsi="Arial" w:cs="Arial"/>
          <w:sz w:val="22"/>
          <w:szCs w:val="22"/>
        </w:rPr>
        <w:t>;</w:t>
      </w:r>
    </w:p>
    <w:p w:rsidR="00635E80" w:rsidRPr="00B9577C" w:rsidRDefault="00635E80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ТКО 5 класса опасности: _________________ м</w:t>
      </w:r>
      <w:r w:rsidRPr="00B9577C">
        <w:rPr>
          <w:rFonts w:ascii="Arial" w:hAnsi="Arial" w:cs="Arial"/>
          <w:sz w:val="22"/>
          <w:szCs w:val="22"/>
          <w:vertAlign w:val="superscript"/>
        </w:rPr>
        <w:t>3</w:t>
      </w:r>
      <w:r w:rsidRPr="00B9577C">
        <w:rPr>
          <w:rFonts w:ascii="Arial" w:hAnsi="Arial" w:cs="Arial"/>
          <w:sz w:val="22"/>
          <w:szCs w:val="22"/>
        </w:rPr>
        <w:t>.</w:t>
      </w:r>
    </w:p>
    <w:p w:rsidR="00821EB7" w:rsidRPr="00B9577C" w:rsidRDefault="00821EB7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1.4.</w:t>
      </w:r>
      <w:r w:rsidRPr="00B9577C">
        <w:rPr>
          <w:rFonts w:ascii="Arial" w:hAnsi="Arial" w:cs="Arial"/>
          <w:sz w:val="22"/>
          <w:szCs w:val="22"/>
        </w:rPr>
        <w:tab/>
        <w:t>Запрещается складирование токсичных либо опасных отходов (ртутные лампы, батарейки, градусники и т.п.) в контейнеры и/или бункеры, расположенные на площадках, адрес расположения которых указан в Приложениях №1 и №2 или последующих приложениях, являющихся неотъемлемой частью Договора.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leader="underscore" w:pos="9142"/>
        </w:tabs>
        <w:spacing w:before="0" w:after="0" w:line="240" w:lineRule="auto"/>
        <w:ind w:left="709" w:right="20" w:hanging="709"/>
        <w:jc w:val="left"/>
        <w:rPr>
          <w:rFonts w:ascii="Arial" w:hAnsi="Arial" w:cs="Arial"/>
          <w:sz w:val="16"/>
          <w:szCs w:val="16"/>
        </w:rPr>
      </w:pPr>
    </w:p>
    <w:p w:rsidR="00635E80" w:rsidRPr="00B9577C" w:rsidRDefault="00635E80" w:rsidP="00B9577C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709" w:right="8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Срок Договора</w:t>
      </w:r>
    </w:p>
    <w:p w:rsidR="00635E80" w:rsidRPr="00B9577C" w:rsidRDefault="00635E80" w:rsidP="00B9577C">
      <w:pPr>
        <w:pStyle w:val="22"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911906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2.1.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 xml:space="preserve">Срок действия Договора с «____» ___________20___г. по «____» ___________20___г., а в отношении обязательств - до их полного исполнения сторонами. </w:t>
      </w:r>
    </w:p>
    <w:p w:rsidR="00635E80" w:rsidRPr="00B9577C" w:rsidRDefault="00857F88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2.</w:t>
      </w:r>
      <w:r w:rsidR="001E7786" w:rsidRPr="00B9577C">
        <w:rPr>
          <w:rFonts w:ascii="Arial" w:hAnsi="Arial" w:cs="Arial"/>
          <w:b/>
          <w:sz w:val="22"/>
          <w:szCs w:val="22"/>
        </w:rPr>
        <w:t>2</w:t>
      </w:r>
      <w:r w:rsidR="00FB0746" w:rsidRPr="00B9577C">
        <w:rPr>
          <w:rFonts w:ascii="Arial" w:hAnsi="Arial" w:cs="Arial"/>
          <w:b/>
          <w:sz w:val="22"/>
          <w:szCs w:val="22"/>
        </w:rPr>
        <w:t>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Стороны установили, что условия Договора применяются к отношениям, возникшим между сторонами с «____» ___________20___г.</w:t>
      </w:r>
    </w:p>
    <w:p w:rsidR="00635E80" w:rsidRPr="00B9577C" w:rsidRDefault="00857F88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2.</w:t>
      </w:r>
      <w:r w:rsidR="001E7786" w:rsidRPr="00B9577C">
        <w:rPr>
          <w:rFonts w:ascii="Arial" w:hAnsi="Arial" w:cs="Arial"/>
          <w:b/>
          <w:sz w:val="22"/>
          <w:szCs w:val="22"/>
        </w:rPr>
        <w:t>3</w:t>
      </w:r>
      <w:r w:rsidR="00FB0746" w:rsidRPr="00B9577C">
        <w:rPr>
          <w:rFonts w:ascii="Arial" w:hAnsi="Arial" w:cs="Arial"/>
          <w:b/>
          <w:sz w:val="22"/>
          <w:szCs w:val="22"/>
        </w:rPr>
        <w:t>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="001D146E" w:rsidRPr="00B9577C">
        <w:rPr>
          <w:rFonts w:ascii="Arial" w:hAnsi="Arial" w:cs="Arial"/>
          <w:sz w:val="22"/>
          <w:szCs w:val="22"/>
        </w:rPr>
        <w:t>В случае если ни одна из сторон за 30 дней до окончания календарного года не заявит о своем желании расторгнуть Договор, то он будет считаться пролонгированным на тех же условиях и на тот же срок</w:t>
      </w:r>
      <w:r w:rsidR="00821EB7" w:rsidRPr="00B9577C">
        <w:rPr>
          <w:rFonts w:ascii="Arial" w:hAnsi="Arial" w:cs="Arial"/>
          <w:sz w:val="22"/>
          <w:szCs w:val="22"/>
        </w:rPr>
        <w:t xml:space="preserve">, при соблюдении условий указанных в </w:t>
      </w:r>
      <w:proofErr w:type="spellStart"/>
      <w:r w:rsidR="00821EB7" w:rsidRPr="00B9577C">
        <w:rPr>
          <w:rFonts w:ascii="Arial" w:hAnsi="Arial" w:cs="Arial"/>
          <w:sz w:val="22"/>
          <w:szCs w:val="22"/>
        </w:rPr>
        <w:t>п.п</w:t>
      </w:r>
      <w:proofErr w:type="spellEnd"/>
      <w:r w:rsidR="00821EB7" w:rsidRPr="00B9577C">
        <w:rPr>
          <w:rFonts w:ascii="Arial" w:hAnsi="Arial" w:cs="Arial"/>
          <w:sz w:val="22"/>
          <w:szCs w:val="22"/>
        </w:rPr>
        <w:t>. 4.3.1</w:t>
      </w:r>
      <w:r w:rsidR="00AF69C5" w:rsidRPr="00B9577C">
        <w:rPr>
          <w:rFonts w:ascii="Arial" w:hAnsi="Arial" w:cs="Arial"/>
          <w:sz w:val="22"/>
          <w:szCs w:val="22"/>
        </w:rPr>
        <w:t>7</w:t>
      </w:r>
      <w:r w:rsidR="00821EB7" w:rsidRPr="00B9577C">
        <w:rPr>
          <w:rFonts w:ascii="Arial" w:hAnsi="Arial" w:cs="Arial"/>
          <w:sz w:val="22"/>
          <w:szCs w:val="22"/>
        </w:rPr>
        <w:t>. Договора.</w:t>
      </w:r>
    </w:p>
    <w:p w:rsidR="00635E80" w:rsidRPr="00B9577C" w:rsidRDefault="00FB0746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2.</w:t>
      </w:r>
      <w:r w:rsidR="001E7786" w:rsidRPr="00B9577C">
        <w:rPr>
          <w:rFonts w:ascii="Arial" w:hAnsi="Arial" w:cs="Arial"/>
          <w:b/>
          <w:sz w:val="22"/>
          <w:szCs w:val="22"/>
        </w:rPr>
        <w:t>4</w:t>
      </w:r>
      <w:r w:rsidRPr="00B9577C">
        <w:rPr>
          <w:rFonts w:ascii="Arial" w:hAnsi="Arial" w:cs="Arial"/>
          <w:b/>
          <w:sz w:val="22"/>
          <w:szCs w:val="22"/>
        </w:rPr>
        <w:t>.</w:t>
      </w:r>
      <w:r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Прекращение действия договора не означает прекращения обязательств по расчетам до полного погашения дебиторской задолженности.</w:t>
      </w:r>
    </w:p>
    <w:p w:rsidR="00200F57" w:rsidRPr="00B9577C" w:rsidRDefault="00200F57" w:rsidP="00B9577C">
      <w:pPr>
        <w:ind w:left="709" w:hanging="709"/>
        <w:rPr>
          <w:rFonts w:ascii="Arial" w:hAnsi="Arial" w:cs="Arial"/>
          <w:sz w:val="16"/>
          <w:szCs w:val="16"/>
        </w:rPr>
      </w:pPr>
    </w:p>
    <w:p w:rsidR="00857F88" w:rsidRPr="00B9577C" w:rsidRDefault="00225B29" w:rsidP="00B9577C">
      <w:pPr>
        <w:numPr>
          <w:ilvl w:val="0"/>
          <w:numId w:val="27"/>
        </w:numPr>
        <w:tabs>
          <w:tab w:val="left" w:pos="288"/>
        </w:tabs>
        <w:ind w:left="709" w:right="60" w:hanging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9577C">
        <w:rPr>
          <w:rFonts w:ascii="Arial" w:hAnsi="Arial" w:cs="Arial"/>
          <w:b/>
          <w:bCs/>
          <w:color w:val="auto"/>
          <w:sz w:val="22"/>
          <w:szCs w:val="22"/>
        </w:rPr>
        <w:t>Цена, тарифы и порядок расчё</w:t>
      </w:r>
      <w:r w:rsidR="00857F88" w:rsidRPr="00B9577C">
        <w:rPr>
          <w:rFonts w:ascii="Arial" w:hAnsi="Arial" w:cs="Arial"/>
          <w:b/>
          <w:bCs/>
          <w:color w:val="auto"/>
          <w:sz w:val="22"/>
          <w:szCs w:val="22"/>
        </w:rPr>
        <w:t>та.</w:t>
      </w:r>
    </w:p>
    <w:p w:rsidR="00857F88" w:rsidRPr="00B9577C" w:rsidRDefault="00857F88" w:rsidP="00B9577C">
      <w:pPr>
        <w:ind w:left="709" w:hanging="709"/>
        <w:rPr>
          <w:rFonts w:ascii="Arial" w:hAnsi="Arial" w:cs="Arial"/>
          <w:sz w:val="16"/>
          <w:szCs w:val="16"/>
        </w:rPr>
      </w:pPr>
    </w:p>
    <w:p w:rsidR="0076219C" w:rsidRPr="00B9577C" w:rsidRDefault="00857F88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3</w:t>
      </w:r>
      <w:r w:rsidR="00FB0746" w:rsidRPr="00B9577C">
        <w:rPr>
          <w:rFonts w:ascii="Arial" w:hAnsi="Arial" w:cs="Arial"/>
          <w:sz w:val="22"/>
          <w:szCs w:val="22"/>
        </w:rPr>
        <w:t>.1.</w:t>
      </w:r>
      <w:r w:rsidR="00FB0746" w:rsidRPr="00B9577C">
        <w:rPr>
          <w:rFonts w:ascii="Arial" w:hAnsi="Arial" w:cs="Arial"/>
          <w:sz w:val="22"/>
          <w:szCs w:val="22"/>
        </w:rPr>
        <w:tab/>
      </w:r>
      <w:r w:rsidR="001E7786" w:rsidRPr="00B9577C">
        <w:rPr>
          <w:rFonts w:ascii="Arial" w:hAnsi="Arial" w:cs="Arial"/>
          <w:sz w:val="22"/>
          <w:szCs w:val="22"/>
        </w:rPr>
        <w:t>Под расчетным периодом по Договору понимается один календарный месяц.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76219C" w:rsidRPr="00B9577C">
        <w:rPr>
          <w:rFonts w:ascii="Arial" w:hAnsi="Arial" w:cs="Arial"/>
          <w:sz w:val="22"/>
          <w:szCs w:val="22"/>
        </w:rPr>
        <w:t>, который составляет</w:t>
      </w:r>
      <w:r w:rsidR="00052112" w:rsidRPr="00B9577C">
        <w:rPr>
          <w:rFonts w:ascii="Arial" w:hAnsi="Arial" w:cs="Arial"/>
          <w:sz w:val="22"/>
          <w:szCs w:val="22"/>
        </w:rPr>
        <w:t>:</w:t>
      </w:r>
    </w:p>
    <w:p w:rsidR="00B9577C" w:rsidRDefault="0076219C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на период с «____» ___________20___г. по «____» ___________20___г</w:t>
      </w:r>
      <w:proofErr w:type="gramStart"/>
      <w:r w:rsidRPr="00B9577C">
        <w:rPr>
          <w:rFonts w:ascii="Arial" w:hAnsi="Arial" w:cs="Arial"/>
          <w:sz w:val="22"/>
          <w:szCs w:val="22"/>
        </w:rPr>
        <w:t>.:</w:t>
      </w:r>
      <w:r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____________</w:t>
      </w:r>
      <w:r w:rsidR="00B9577C">
        <w:rPr>
          <w:rFonts w:ascii="Arial" w:hAnsi="Arial" w:cs="Arial"/>
          <w:sz w:val="22"/>
          <w:szCs w:val="22"/>
        </w:rPr>
        <w:t>_______</w:t>
      </w:r>
      <w:proofErr w:type="gramEnd"/>
    </w:p>
    <w:p w:rsidR="0076219C" w:rsidRPr="00B9577C" w:rsidRDefault="0076219C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___________________(_________________</w:t>
      </w:r>
      <w:r w:rsidR="00B9577C">
        <w:rPr>
          <w:rFonts w:ascii="Arial" w:hAnsi="Arial" w:cs="Arial"/>
          <w:sz w:val="22"/>
          <w:szCs w:val="22"/>
        </w:rPr>
        <w:t>_______________________</w:t>
      </w:r>
      <w:r w:rsidRPr="00B9577C">
        <w:rPr>
          <w:rFonts w:ascii="Arial" w:hAnsi="Arial" w:cs="Arial"/>
          <w:sz w:val="22"/>
          <w:szCs w:val="22"/>
        </w:rPr>
        <w:t>) рублей _______ копеек.</w:t>
      </w:r>
    </w:p>
    <w:p w:rsidR="00B9577C" w:rsidRPr="00B9577C" w:rsidRDefault="0076219C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на период </w:t>
      </w:r>
      <w:r w:rsidR="00B9577C" w:rsidRPr="00B9577C">
        <w:rPr>
          <w:rFonts w:ascii="Arial" w:hAnsi="Arial" w:cs="Arial"/>
          <w:sz w:val="22"/>
          <w:szCs w:val="22"/>
        </w:rPr>
        <w:t>с «____» ___________20___г. по «____» ___________20___г.: ___________________</w:t>
      </w:r>
    </w:p>
    <w:p w:rsidR="00B9577C" w:rsidRDefault="00B9577C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___________________(________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9577C">
        <w:rPr>
          <w:rFonts w:ascii="Arial" w:hAnsi="Arial" w:cs="Arial"/>
          <w:sz w:val="22"/>
          <w:szCs w:val="22"/>
        </w:rPr>
        <w:t>) рублей _______ копеек</w:t>
      </w:r>
      <w:proofErr w:type="gramStart"/>
      <w:r w:rsidRPr="00B9577C">
        <w:rPr>
          <w:rFonts w:ascii="Arial" w:hAnsi="Arial" w:cs="Arial"/>
          <w:sz w:val="22"/>
          <w:szCs w:val="22"/>
        </w:rPr>
        <w:t>.</w:t>
      </w:r>
      <w:r w:rsidR="00BF63A8" w:rsidRPr="00B9577C">
        <w:rPr>
          <w:rFonts w:ascii="Arial" w:hAnsi="Arial" w:cs="Arial"/>
          <w:sz w:val="22"/>
          <w:szCs w:val="22"/>
        </w:rPr>
        <w:t>,</w:t>
      </w:r>
      <w:proofErr w:type="gramEnd"/>
    </w:p>
    <w:p w:rsidR="0076219C" w:rsidRPr="00B9577C" w:rsidRDefault="00BF63A8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которые указаны в Приложении № 2 или последующих приложениях, которые являются неотъемлемой частью Договора.</w:t>
      </w:r>
    </w:p>
    <w:p w:rsidR="002B401D" w:rsidRPr="00B9577C" w:rsidRDefault="00857F88" w:rsidP="00B9577C">
      <w:pPr>
        <w:ind w:left="709" w:hanging="709"/>
        <w:rPr>
          <w:rFonts w:ascii="Arial" w:eastAsia="Times New Roman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</w:t>
      </w:r>
      <w:r w:rsidR="00FB0746" w:rsidRPr="00B9577C">
        <w:rPr>
          <w:rFonts w:ascii="Arial" w:hAnsi="Arial" w:cs="Arial"/>
          <w:b/>
          <w:sz w:val="22"/>
          <w:szCs w:val="22"/>
        </w:rPr>
        <w:t>.2.</w:t>
      </w:r>
      <w:r w:rsidR="00FB0746" w:rsidRPr="00B9577C">
        <w:rPr>
          <w:rFonts w:ascii="Arial" w:hAnsi="Arial" w:cs="Arial"/>
          <w:sz w:val="22"/>
          <w:szCs w:val="22"/>
        </w:rPr>
        <w:tab/>
      </w:r>
      <w:proofErr w:type="gramStart"/>
      <w:r w:rsidR="002B401D" w:rsidRPr="00B9577C">
        <w:rPr>
          <w:rFonts w:ascii="Arial" w:eastAsia="Times New Roman" w:hAnsi="Arial" w:cs="Arial"/>
          <w:b/>
          <w:color w:val="auto"/>
          <w:sz w:val="22"/>
          <w:szCs w:val="22"/>
        </w:rPr>
        <w:t>С</w:t>
      </w:r>
      <w:r w:rsidR="002B401D" w:rsidRPr="00B9577C">
        <w:rPr>
          <w:rFonts w:ascii="Arial" w:eastAsia="Times New Roman" w:hAnsi="Arial" w:cs="Arial"/>
          <w:color w:val="auto"/>
          <w:sz w:val="22"/>
          <w:szCs w:val="22"/>
        </w:rPr>
        <w:t>умма Договора составляет:_______________________________(________________________________</w:t>
      </w:r>
      <w:r w:rsidR="00452D7F" w:rsidRPr="00B9577C">
        <w:rPr>
          <w:rFonts w:ascii="Arial" w:eastAsia="Times New Roman" w:hAnsi="Arial" w:cs="Arial"/>
          <w:color w:val="auto"/>
          <w:sz w:val="22"/>
          <w:szCs w:val="22"/>
        </w:rPr>
        <w:t>_</w:t>
      </w:r>
      <w:r w:rsidR="00B9577C">
        <w:rPr>
          <w:rFonts w:ascii="Arial" w:eastAsia="Times New Roman" w:hAnsi="Arial" w:cs="Arial"/>
          <w:color w:val="auto"/>
          <w:sz w:val="22"/>
          <w:szCs w:val="22"/>
        </w:rPr>
        <w:t>______</w:t>
      </w:r>
      <w:proofErr w:type="gramEnd"/>
    </w:p>
    <w:p w:rsidR="00BB1296" w:rsidRPr="00B9577C" w:rsidRDefault="002B401D" w:rsidP="00B9577C">
      <w:pPr>
        <w:ind w:left="709" w:right="0" w:firstLine="0"/>
        <w:rPr>
          <w:rFonts w:ascii="Arial" w:eastAsia="Times New Roman" w:hAnsi="Arial" w:cs="Arial"/>
          <w:color w:val="auto"/>
          <w:sz w:val="22"/>
          <w:szCs w:val="22"/>
        </w:rPr>
      </w:pPr>
      <w:r w:rsidRPr="00B9577C">
        <w:rPr>
          <w:rFonts w:ascii="Arial" w:eastAsia="Times New Roman" w:hAnsi="Arial" w:cs="Arial"/>
          <w:color w:val="auto"/>
          <w:sz w:val="22"/>
          <w:szCs w:val="22"/>
        </w:rPr>
        <w:t>____</w:t>
      </w:r>
      <w:r w:rsidR="00B9577C">
        <w:rPr>
          <w:rFonts w:ascii="Arial" w:eastAsia="Times New Roman" w:hAnsi="Arial" w:cs="Arial"/>
          <w:color w:val="auto"/>
          <w:sz w:val="22"/>
          <w:szCs w:val="22"/>
        </w:rPr>
        <w:t>_______________________________</w:t>
      </w:r>
      <w:r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_) рублей _______ копеек, </w:t>
      </w:r>
      <w:r w:rsidR="00911906" w:rsidRPr="00B9577C">
        <w:rPr>
          <w:rFonts w:ascii="Arial" w:hAnsi="Arial" w:cs="Arial"/>
          <w:sz w:val="22"/>
          <w:szCs w:val="22"/>
        </w:rPr>
        <w:t>согласно Приложению №</w:t>
      </w:r>
      <w:r w:rsidR="00F7506A" w:rsidRPr="00B9577C">
        <w:rPr>
          <w:rFonts w:ascii="Arial" w:hAnsi="Arial" w:cs="Arial"/>
          <w:sz w:val="22"/>
          <w:szCs w:val="22"/>
        </w:rPr>
        <w:t xml:space="preserve"> </w:t>
      </w:r>
      <w:r w:rsidR="00911906" w:rsidRPr="00B9577C">
        <w:rPr>
          <w:rFonts w:ascii="Arial" w:hAnsi="Arial" w:cs="Arial"/>
          <w:sz w:val="22"/>
          <w:szCs w:val="22"/>
        </w:rPr>
        <w:t>2 или последующим приложениям, которые являются неотъемлемой частью Договора.</w:t>
      </w:r>
    </w:p>
    <w:p w:rsidR="00F7506A" w:rsidRPr="00B9577C" w:rsidRDefault="007759B8" w:rsidP="00B9577C">
      <w:pPr>
        <w:ind w:left="709" w:right="0"/>
        <w:rPr>
          <w:rFonts w:ascii="Arial" w:hAnsi="Arial" w:cs="Arial"/>
          <w:sz w:val="22"/>
          <w:szCs w:val="22"/>
        </w:rPr>
      </w:pPr>
      <w:r w:rsidRPr="00B9577C">
        <w:rPr>
          <w:rFonts w:ascii="Arial" w:eastAsia="Times New Roman" w:hAnsi="Arial" w:cs="Arial"/>
          <w:color w:val="auto"/>
          <w:sz w:val="22"/>
          <w:szCs w:val="22"/>
        </w:rPr>
        <w:t>В соответствии с</w:t>
      </w:r>
      <w:r w:rsidR="00F7506A"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B9577C">
        <w:rPr>
          <w:rFonts w:ascii="Arial" w:eastAsia="Times New Roman" w:hAnsi="Arial" w:cs="Arial"/>
          <w:color w:val="auto"/>
          <w:sz w:val="22"/>
          <w:szCs w:val="22"/>
        </w:rPr>
        <w:t>п.п</w:t>
      </w:r>
      <w:proofErr w:type="spellEnd"/>
      <w:r w:rsidRPr="00B9577C">
        <w:rPr>
          <w:rFonts w:ascii="Arial" w:eastAsia="Times New Roman" w:hAnsi="Arial" w:cs="Arial"/>
          <w:color w:val="auto"/>
          <w:sz w:val="22"/>
          <w:szCs w:val="22"/>
        </w:rPr>
        <w:t>. 36 п. 2 ст.</w:t>
      </w:r>
      <w:r w:rsidR="00F7506A"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 149 НК РФ </w:t>
      </w:r>
      <w:r w:rsidRPr="00B9577C">
        <w:rPr>
          <w:rFonts w:ascii="Arial" w:eastAsia="Times New Roman" w:hAnsi="Arial" w:cs="Arial"/>
          <w:color w:val="auto"/>
          <w:sz w:val="22"/>
          <w:szCs w:val="22"/>
        </w:rPr>
        <w:t>услуги</w:t>
      </w:r>
      <w:r w:rsidR="00F7506A"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9577C">
        <w:rPr>
          <w:rFonts w:ascii="Arial" w:eastAsia="Times New Roman" w:hAnsi="Arial" w:cs="Arial"/>
          <w:color w:val="auto"/>
          <w:sz w:val="22"/>
          <w:szCs w:val="22"/>
        </w:rPr>
        <w:t>по обращению с твердыми коммунальными отходами, оказываемые Региональными операторами по обращению с твердыми коммунальными отходами,</w:t>
      </w:r>
      <w:r w:rsidR="00F7506A" w:rsidRPr="00B9577C">
        <w:rPr>
          <w:rFonts w:ascii="Arial" w:eastAsia="Times New Roman" w:hAnsi="Arial" w:cs="Arial"/>
          <w:color w:val="auto"/>
          <w:sz w:val="22"/>
          <w:szCs w:val="22"/>
        </w:rPr>
        <w:t xml:space="preserve"> НДС не облагаются.</w:t>
      </w:r>
    </w:p>
    <w:p w:rsidR="00911906" w:rsidRPr="00B9577C" w:rsidRDefault="00857F88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</w:t>
      </w:r>
      <w:r w:rsidR="00C47C2D" w:rsidRPr="00B9577C">
        <w:rPr>
          <w:rFonts w:ascii="Arial" w:hAnsi="Arial" w:cs="Arial"/>
          <w:b/>
          <w:sz w:val="22"/>
          <w:szCs w:val="22"/>
        </w:rPr>
        <w:t>.3.</w:t>
      </w:r>
      <w:r w:rsidR="00C47C2D" w:rsidRPr="00B9577C">
        <w:rPr>
          <w:rFonts w:ascii="Arial" w:hAnsi="Arial" w:cs="Arial"/>
          <w:sz w:val="22"/>
          <w:szCs w:val="22"/>
        </w:rPr>
        <w:tab/>
      </w:r>
      <w:r w:rsidR="00911906" w:rsidRPr="00B9577C">
        <w:rPr>
          <w:rFonts w:ascii="Arial" w:hAnsi="Arial" w:cs="Arial"/>
          <w:sz w:val="22"/>
          <w:szCs w:val="22"/>
        </w:rPr>
        <w:t>Условия оплаты</w:t>
      </w:r>
      <w:r w:rsidR="00C47C2D" w:rsidRPr="00B9577C">
        <w:rPr>
          <w:rFonts w:ascii="Arial" w:hAnsi="Arial" w:cs="Arial"/>
          <w:sz w:val="22"/>
          <w:szCs w:val="22"/>
        </w:rPr>
        <w:t>:</w:t>
      </w:r>
    </w:p>
    <w:p w:rsidR="00857F88" w:rsidRPr="00B9577C" w:rsidRDefault="00857F88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</w:t>
      </w:r>
      <w:r w:rsidR="00207561" w:rsidRPr="00B9577C">
        <w:rPr>
          <w:rFonts w:ascii="Arial" w:hAnsi="Arial" w:cs="Arial"/>
          <w:sz w:val="22"/>
          <w:szCs w:val="22"/>
        </w:rPr>
        <w:t>ТКО</w:t>
      </w:r>
      <w:r w:rsidRPr="00B9577C">
        <w:rPr>
          <w:rFonts w:ascii="Arial" w:hAnsi="Arial" w:cs="Arial"/>
          <w:sz w:val="22"/>
          <w:szCs w:val="22"/>
        </w:rPr>
        <w:t>.</w:t>
      </w:r>
    </w:p>
    <w:p w:rsidR="00911906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3.3.1.</w:t>
      </w:r>
      <w:r w:rsidRPr="00B9577C">
        <w:rPr>
          <w:rFonts w:ascii="Arial" w:hAnsi="Arial" w:cs="Arial"/>
          <w:sz w:val="22"/>
          <w:szCs w:val="22"/>
        </w:rPr>
        <w:tab/>
      </w:r>
      <w:r w:rsidR="00911906" w:rsidRPr="00B9577C">
        <w:rPr>
          <w:rFonts w:ascii="Arial" w:hAnsi="Arial" w:cs="Arial"/>
          <w:sz w:val="22"/>
          <w:szCs w:val="22"/>
        </w:rPr>
        <w:t>Оплата оказываемых по Договору услуг считается произведенной с момента поступления денежных средств на расчетный счет Регионального оператора или внесения наличных денежных сре</w:t>
      </w:r>
      <w:proofErr w:type="gramStart"/>
      <w:r w:rsidR="00911906" w:rsidRPr="00B9577C">
        <w:rPr>
          <w:rFonts w:ascii="Arial" w:hAnsi="Arial" w:cs="Arial"/>
          <w:sz w:val="22"/>
          <w:szCs w:val="22"/>
        </w:rPr>
        <w:t>дств в к</w:t>
      </w:r>
      <w:proofErr w:type="gramEnd"/>
      <w:r w:rsidR="00911906" w:rsidRPr="00B9577C">
        <w:rPr>
          <w:rFonts w:ascii="Arial" w:hAnsi="Arial" w:cs="Arial"/>
          <w:sz w:val="22"/>
          <w:szCs w:val="22"/>
        </w:rPr>
        <w:t>ассу Регионального оператора.</w:t>
      </w:r>
    </w:p>
    <w:p w:rsidR="00911906" w:rsidRPr="00B9577C" w:rsidRDefault="00857F88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</w:t>
      </w:r>
      <w:r w:rsidR="00C47C2D" w:rsidRPr="00B9577C">
        <w:rPr>
          <w:rFonts w:ascii="Arial" w:hAnsi="Arial" w:cs="Arial"/>
          <w:b/>
          <w:sz w:val="22"/>
          <w:szCs w:val="22"/>
        </w:rPr>
        <w:t>.4.</w:t>
      </w:r>
      <w:r w:rsidR="00C47C2D" w:rsidRPr="00B9577C">
        <w:rPr>
          <w:rFonts w:ascii="Arial" w:hAnsi="Arial" w:cs="Arial"/>
          <w:sz w:val="22"/>
          <w:szCs w:val="22"/>
        </w:rPr>
        <w:tab/>
      </w:r>
      <w:r w:rsidR="00911906" w:rsidRPr="00B9577C">
        <w:rPr>
          <w:rFonts w:ascii="Arial" w:hAnsi="Arial" w:cs="Arial"/>
          <w:sz w:val="22"/>
          <w:szCs w:val="22"/>
        </w:rPr>
        <w:t xml:space="preserve">При наличии у Потребителя задолженности по иным </w:t>
      </w:r>
      <w:proofErr w:type="gramStart"/>
      <w:r w:rsidR="00911906" w:rsidRPr="00B9577C">
        <w:rPr>
          <w:rFonts w:ascii="Arial" w:hAnsi="Arial" w:cs="Arial"/>
          <w:sz w:val="22"/>
          <w:szCs w:val="22"/>
        </w:rPr>
        <w:t>Договорам</w:t>
      </w:r>
      <w:proofErr w:type="gramEnd"/>
      <w:r w:rsidR="00911906" w:rsidRPr="00B9577C">
        <w:rPr>
          <w:rFonts w:ascii="Arial" w:hAnsi="Arial" w:cs="Arial"/>
          <w:sz w:val="22"/>
          <w:szCs w:val="22"/>
        </w:rPr>
        <w:t xml:space="preserve"> заключенным с Региональным оператором, Региональный оператор имеет право зачесть поступившие платежи в счет имеющейся задолженности независимо от календарной очередности образования долга и назначения платежа в финансовых документах об оплате.</w:t>
      </w:r>
    </w:p>
    <w:p w:rsidR="00911906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3.5.</w:t>
      </w:r>
      <w:r w:rsidRPr="00B9577C">
        <w:rPr>
          <w:rFonts w:ascii="Arial" w:hAnsi="Arial" w:cs="Arial"/>
          <w:sz w:val="22"/>
          <w:szCs w:val="22"/>
        </w:rPr>
        <w:tab/>
      </w:r>
      <w:r w:rsidR="00911906" w:rsidRPr="00B9577C">
        <w:rPr>
          <w:rFonts w:ascii="Arial" w:hAnsi="Arial" w:cs="Arial"/>
          <w:sz w:val="22"/>
          <w:szCs w:val="22"/>
        </w:rPr>
        <w:t>Региональный оператор и Потребитель при необходимости производят сверку взаиморасчетов.</w:t>
      </w:r>
    </w:p>
    <w:p w:rsidR="00857F88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3.5.1.</w:t>
      </w:r>
      <w:r w:rsidRPr="00B9577C">
        <w:rPr>
          <w:rFonts w:ascii="Arial" w:hAnsi="Arial" w:cs="Arial"/>
          <w:sz w:val="22"/>
          <w:szCs w:val="22"/>
        </w:rPr>
        <w:tab/>
      </w:r>
      <w:r w:rsidR="00857F88" w:rsidRPr="00B9577C">
        <w:rPr>
          <w:rFonts w:ascii="Arial" w:hAnsi="Arial" w:cs="Arial"/>
          <w:sz w:val="22"/>
          <w:szCs w:val="22"/>
        </w:rPr>
        <w:t xml:space="preserve">Сверка расчетов по настоящему договору проводится между региональным оператором и потребителем не реже чем один раз в </w:t>
      </w:r>
      <w:r w:rsidR="000019DA" w:rsidRPr="00B9577C">
        <w:rPr>
          <w:rFonts w:ascii="Arial" w:hAnsi="Arial" w:cs="Arial"/>
          <w:sz w:val="22"/>
          <w:szCs w:val="22"/>
        </w:rPr>
        <w:t>квартал</w:t>
      </w:r>
      <w:r w:rsidR="00857F88" w:rsidRPr="00B9577C">
        <w:rPr>
          <w:rFonts w:ascii="Arial" w:hAnsi="Arial" w:cs="Arial"/>
          <w:sz w:val="22"/>
          <w:szCs w:val="22"/>
        </w:rPr>
        <w:t xml:space="preserve"> по инициативе одной из сторон путем составления и подписания сторонами соответствующего акта.</w:t>
      </w:r>
    </w:p>
    <w:p w:rsidR="00857F88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3.5.2.</w:t>
      </w:r>
      <w:r w:rsidRPr="00B9577C">
        <w:rPr>
          <w:rFonts w:ascii="Arial" w:hAnsi="Arial" w:cs="Arial"/>
          <w:b/>
          <w:sz w:val="22"/>
          <w:szCs w:val="22"/>
        </w:rPr>
        <w:tab/>
      </w:r>
      <w:r w:rsidR="00857F88" w:rsidRPr="00B9577C">
        <w:rPr>
          <w:rFonts w:ascii="Arial" w:hAnsi="Arial" w:cs="Arial"/>
          <w:sz w:val="22"/>
          <w:szCs w:val="22"/>
        </w:rPr>
        <w:t xml:space="preserve">Сторона, инициирующая </w:t>
      </w:r>
      <w:r w:rsidR="00857F88" w:rsidRPr="00B9577C">
        <w:rPr>
          <w:rFonts w:ascii="Arial" w:hAnsi="Arial" w:cs="Arial"/>
          <w:color w:val="auto"/>
          <w:sz w:val="22"/>
          <w:szCs w:val="22"/>
        </w:rPr>
        <w:t>проведение</w:t>
      </w:r>
      <w:r w:rsidR="00857F88" w:rsidRPr="00B9577C">
        <w:rPr>
          <w:rFonts w:ascii="Arial" w:hAnsi="Arial" w:cs="Arial"/>
          <w:sz w:val="22"/>
          <w:szCs w:val="22"/>
        </w:rPr>
        <w:t xml:space="preserve">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857F88" w:rsidRPr="00B9577C">
        <w:rPr>
          <w:rFonts w:ascii="Arial" w:hAnsi="Arial" w:cs="Arial"/>
          <w:sz w:val="22"/>
          <w:szCs w:val="22"/>
        </w:rPr>
        <w:t>факсограмма</w:t>
      </w:r>
      <w:proofErr w:type="spellEnd"/>
      <w:r w:rsidR="00857F88" w:rsidRPr="00B9577C">
        <w:rPr>
          <w:rFonts w:ascii="Arial" w:hAnsi="Arial" w:cs="Arial"/>
          <w:sz w:val="22"/>
          <w:szCs w:val="22"/>
        </w:rPr>
        <w:t xml:space="preserve">, телефонограмма, информационно-телекоммуникационная сеть </w:t>
      </w:r>
      <w:r w:rsidR="00650099" w:rsidRPr="00B9577C">
        <w:rPr>
          <w:rFonts w:ascii="Arial" w:hAnsi="Arial" w:cs="Arial"/>
          <w:sz w:val="22"/>
          <w:szCs w:val="22"/>
        </w:rPr>
        <w:t>«</w:t>
      </w:r>
      <w:r w:rsidR="00857F88" w:rsidRPr="00B9577C">
        <w:rPr>
          <w:rFonts w:ascii="Arial" w:hAnsi="Arial" w:cs="Arial"/>
          <w:sz w:val="22"/>
          <w:szCs w:val="22"/>
        </w:rPr>
        <w:t>Интернет</w:t>
      </w:r>
      <w:r w:rsidR="00650099" w:rsidRPr="00B9577C">
        <w:rPr>
          <w:rFonts w:ascii="Arial" w:hAnsi="Arial" w:cs="Arial"/>
          <w:sz w:val="22"/>
          <w:szCs w:val="22"/>
        </w:rPr>
        <w:t>»</w:t>
      </w:r>
      <w:r w:rsidR="00857F88" w:rsidRPr="00B9577C">
        <w:rPr>
          <w:rFonts w:ascii="Arial" w:hAnsi="Arial" w:cs="Arial"/>
          <w:sz w:val="22"/>
          <w:szCs w:val="22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57F88" w:rsidRPr="00B9577C" w:rsidRDefault="00857F88" w:rsidP="00B9577C">
      <w:pPr>
        <w:ind w:left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7506A" w:rsidRPr="00B9577C" w:rsidRDefault="00C47C2D" w:rsidP="00B9577C">
      <w:pPr>
        <w:ind w:left="709" w:right="0" w:hanging="709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3.6.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ab/>
      </w:r>
      <w:r w:rsidR="00F7506A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Стороны ежемесячно по окончанию месяца оказания услуг подписывают акт оказанных услуг или «универсальный передаточный документ» далее по тексту УПД, следующим образом: - Региональный оператор в срок до 05 числа месяца, следующего за месяцем оказания услуги, составляет акт, счет-фактуру или УПД в двух экземплярах, которые передаются представителю Потребителя при наличии доверенности, оформленной в соответствии с требованиями законодательства РФ или в случае использования электронного документооборота (далее - ЭДО) подписанный электронной цифровой подписью (далее - ЭЦП).</w:t>
      </w:r>
    </w:p>
    <w:p w:rsidR="00F7506A" w:rsidRPr="00B9577C" w:rsidRDefault="00F7506A" w:rsidP="00B9577C">
      <w:pPr>
        <w:ind w:left="709" w:right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Способы получения актов, счетов фактур или УПД, счетов:</w:t>
      </w:r>
    </w:p>
    <w:p w:rsidR="00F7506A" w:rsidRPr="00B9577C" w:rsidRDefault="00F7506A" w:rsidP="00B9577C">
      <w:pPr>
        <w:ind w:left="709" w:right="0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а) через электронный документооборот;</w:t>
      </w:r>
    </w:p>
    <w:p w:rsidR="00F7506A" w:rsidRPr="00B9577C" w:rsidRDefault="00F7506A" w:rsidP="00B9577C">
      <w:pPr>
        <w:ind w:left="709" w:right="0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б) нарочно по адресу: - г. Уфа, ул. М. Гражданская, д.35. </w:t>
      </w:r>
    </w:p>
    <w:p w:rsidR="00F7506A" w:rsidRPr="00B9577C" w:rsidRDefault="00F7506A" w:rsidP="00B9577C">
      <w:pPr>
        <w:ind w:left="709" w:right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Потребитель обязан в течение пяти рабочих дней с момента получения акта оказанных услуг или УПД, подписать его, скрепить печатью (при наличии) и один экземпляр акта или УПД вернуть Региональному оператору по адресу: г. Уфа, ул. М. Гражданская, д. 35. </w:t>
      </w:r>
    </w:p>
    <w:p w:rsidR="00F7506A" w:rsidRPr="00B9577C" w:rsidRDefault="00F7506A" w:rsidP="00B9577C">
      <w:pPr>
        <w:ind w:left="709" w:right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Если в указанный срок подписанный акт оказанных услуг или УПД не будет возвращен Региональному оператору, либо Потребитель не направит в письменной форме мотивированный отказ от их подписания, Стороны будут считать услуги принятыми Потребителем в полном объеме вне зависимости от факта подписания акта оказанных услуг или УПД.</w:t>
      </w:r>
    </w:p>
    <w:p w:rsidR="00F7506A" w:rsidRPr="00B9577C" w:rsidRDefault="00F7506A" w:rsidP="00B9577C">
      <w:pPr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- Счет выставляется Региональным оператором до 05 числа месяца, следующего </w:t>
      </w:r>
      <w:proofErr w:type="gramStart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за</w:t>
      </w:r>
      <w:proofErr w:type="gramEnd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расчётным. Потребитель должен самостоятельно получить счет, вместе с актом и счетом фактурой или УПД.</w:t>
      </w:r>
    </w:p>
    <w:p w:rsidR="00F7506A" w:rsidRPr="00B9577C" w:rsidRDefault="00F7506A" w:rsidP="00B9577C">
      <w:pPr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- Счет, акт и счет-фактура или УПД считаются полученными своевременно, если Потребитель не уведомил письменно Регионального оператора об их неполучении до 10-го числа месяца, следующего </w:t>
      </w:r>
      <w:proofErr w:type="gramStart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за</w:t>
      </w:r>
      <w:proofErr w:type="gramEnd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расчетным.</w:t>
      </w:r>
    </w:p>
    <w:p w:rsidR="00E771B1" w:rsidRPr="00B9577C" w:rsidRDefault="00C47C2D" w:rsidP="00B9577C">
      <w:pPr>
        <w:ind w:left="709" w:right="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3.7.</w:t>
      </w:r>
      <w:r w:rsidRPr="00B9577C">
        <w:rPr>
          <w:rFonts w:ascii="Arial" w:hAnsi="Arial" w:cs="Arial"/>
          <w:b/>
          <w:sz w:val="22"/>
          <w:szCs w:val="22"/>
        </w:rPr>
        <w:tab/>
      </w:r>
      <w:r w:rsidR="00E771B1" w:rsidRPr="00B9577C">
        <w:rPr>
          <w:rFonts w:ascii="Arial" w:hAnsi="Arial" w:cs="Arial"/>
          <w:sz w:val="22"/>
          <w:szCs w:val="22"/>
        </w:rPr>
        <w:t>Расчет стоимости оказываемых услуг производится в соответствии с Постановлением Государственного комитета Республики Башкортостан по тарифам или иного уполномоченного органа.</w:t>
      </w:r>
    </w:p>
    <w:p w:rsidR="00E771B1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3.8.</w:t>
      </w:r>
      <w:r w:rsidRPr="00B9577C">
        <w:rPr>
          <w:rFonts w:ascii="Arial" w:hAnsi="Arial" w:cs="Arial"/>
          <w:sz w:val="22"/>
          <w:szCs w:val="22"/>
        </w:rPr>
        <w:tab/>
      </w:r>
      <w:r w:rsidR="00E771B1" w:rsidRPr="00B9577C">
        <w:rPr>
          <w:rFonts w:ascii="Arial" w:hAnsi="Arial" w:cs="Arial"/>
          <w:sz w:val="22"/>
          <w:szCs w:val="22"/>
        </w:rPr>
        <w:t>Стоимость</w:t>
      </w:r>
      <w:r w:rsidR="00E771B1" w:rsidRPr="00B9577C">
        <w:rPr>
          <w:rFonts w:ascii="Arial" w:hAnsi="Arial" w:cs="Arial"/>
          <w:b/>
          <w:sz w:val="22"/>
          <w:szCs w:val="22"/>
        </w:rPr>
        <w:t xml:space="preserve"> </w:t>
      </w:r>
      <w:r w:rsidR="00E771B1" w:rsidRPr="00B9577C">
        <w:rPr>
          <w:rFonts w:ascii="Arial" w:hAnsi="Arial" w:cs="Arial"/>
          <w:sz w:val="22"/>
          <w:szCs w:val="22"/>
        </w:rPr>
        <w:t xml:space="preserve">оказанных услуг в течение действия Договора может изменяться по Постановлению Государственного комитета Республики Башкортостан по тарифам </w:t>
      </w:r>
      <w:r w:rsidR="00E771B1" w:rsidRPr="00B9577C">
        <w:rPr>
          <w:rFonts w:ascii="Arial" w:hAnsi="Arial" w:cs="Arial"/>
          <w:color w:val="auto"/>
          <w:sz w:val="22"/>
          <w:szCs w:val="22"/>
        </w:rPr>
        <w:t>или иного уполномоченного органа.</w:t>
      </w:r>
    </w:p>
    <w:p w:rsidR="00200F57" w:rsidRPr="00B9577C" w:rsidRDefault="00C47C2D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3.9.</w:t>
      </w:r>
      <w:r w:rsidRPr="00B9577C">
        <w:rPr>
          <w:rFonts w:ascii="Arial" w:hAnsi="Arial" w:cs="Arial"/>
          <w:b/>
          <w:sz w:val="22"/>
          <w:szCs w:val="22"/>
        </w:rPr>
        <w:tab/>
      </w:r>
      <w:r w:rsidR="00200F57" w:rsidRPr="00B9577C">
        <w:rPr>
          <w:rFonts w:ascii="Arial" w:hAnsi="Arial" w:cs="Arial"/>
          <w:sz w:val="22"/>
          <w:szCs w:val="22"/>
        </w:rPr>
        <w:t>Информация об изменении тарифов доводится до Потребителя через официальный сайт Регионального оператора www.sahufa.ru или через средства массовой информации, а так же на информационных стендах, в счетах-квитанциях на оплату Услуг.</w:t>
      </w:r>
    </w:p>
    <w:p w:rsidR="00200F57" w:rsidRPr="00B9577C" w:rsidRDefault="00200F57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Любой из способов признается сторонами надлежащим уведомлением.</w:t>
      </w:r>
    </w:p>
    <w:p w:rsidR="00200F57" w:rsidRPr="00B9577C" w:rsidRDefault="00200F57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Изменение тарифов в период действия Договора не требует его переоформления, заключения дополнительных соглашений.</w:t>
      </w:r>
    </w:p>
    <w:p w:rsidR="00635E80" w:rsidRPr="00B9577C" w:rsidRDefault="00635E80" w:rsidP="00B9577C">
      <w:pPr>
        <w:ind w:left="709" w:hanging="709"/>
        <w:rPr>
          <w:rFonts w:ascii="Arial" w:hAnsi="Arial" w:cs="Arial"/>
          <w:sz w:val="16"/>
          <w:szCs w:val="16"/>
        </w:rPr>
      </w:pPr>
    </w:p>
    <w:p w:rsidR="00635E80" w:rsidRPr="00B9577C" w:rsidRDefault="00C0487B" w:rsidP="00B9577C">
      <w:pPr>
        <w:pStyle w:val="11"/>
        <w:keepNext/>
        <w:keepLines/>
        <w:shd w:val="clear" w:color="auto" w:fill="auto"/>
        <w:tabs>
          <w:tab w:val="left" w:pos="355"/>
        </w:tabs>
        <w:spacing w:line="240" w:lineRule="auto"/>
        <w:ind w:left="709" w:right="80" w:hanging="709"/>
        <w:rPr>
          <w:rFonts w:ascii="Arial" w:hAnsi="Arial" w:cs="Arial"/>
          <w:sz w:val="22"/>
          <w:szCs w:val="22"/>
        </w:rPr>
      </w:pPr>
      <w:bookmarkStart w:id="1" w:name="bookmark0"/>
      <w:r w:rsidRPr="00B9577C">
        <w:rPr>
          <w:rFonts w:ascii="Arial" w:hAnsi="Arial" w:cs="Arial"/>
          <w:sz w:val="22"/>
          <w:szCs w:val="22"/>
        </w:rPr>
        <w:t xml:space="preserve">4. </w:t>
      </w:r>
      <w:r w:rsidR="00635E80" w:rsidRPr="00B9577C">
        <w:rPr>
          <w:rFonts w:ascii="Arial" w:hAnsi="Arial" w:cs="Arial"/>
          <w:sz w:val="22"/>
          <w:szCs w:val="22"/>
        </w:rPr>
        <w:t>Права и обязанности сторон</w:t>
      </w:r>
      <w:bookmarkEnd w:id="1"/>
    </w:p>
    <w:p w:rsidR="00635E80" w:rsidRPr="00B9577C" w:rsidRDefault="00635E80" w:rsidP="00B9577C">
      <w:pPr>
        <w:pStyle w:val="11"/>
        <w:keepNext/>
        <w:keepLines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DB21BE" w:rsidRPr="00B9577C">
        <w:rPr>
          <w:rFonts w:ascii="Arial" w:hAnsi="Arial" w:cs="Arial"/>
          <w:b/>
          <w:sz w:val="22"/>
          <w:szCs w:val="22"/>
        </w:rPr>
        <w:t>.1.</w:t>
      </w:r>
      <w:r w:rsidR="00B03550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b/>
          <w:sz w:val="22"/>
          <w:szCs w:val="22"/>
        </w:rPr>
        <w:t>Региональный оператор обязан: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принимать ТКО в объеме и/или массе и в месте, </w:t>
      </w:r>
      <w:proofErr w:type="gramStart"/>
      <w:r w:rsidRPr="00B9577C">
        <w:rPr>
          <w:rFonts w:ascii="Arial" w:hAnsi="Arial" w:cs="Arial"/>
          <w:sz w:val="22"/>
          <w:szCs w:val="22"/>
        </w:rPr>
        <w:t>которые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определены в приложении </w:t>
      </w:r>
      <w:r w:rsidR="0047069A" w:rsidRPr="00B9577C">
        <w:rPr>
          <w:rFonts w:ascii="Arial" w:hAnsi="Arial" w:cs="Arial"/>
          <w:sz w:val="22"/>
          <w:szCs w:val="22"/>
        </w:rPr>
        <w:t>№1 и №2 или последующих приложениях к Договору;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обеспечивать транспортирование, обработку, размещение </w:t>
      </w:r>
      <w:proofErr w:type="gramStart"/>
      <w:r w:rsidRPr="00B9577C">
        <w:rPr>
          <w:rFonts w:ascii="Arial" w:hAnsi="Arial" w:cs="Arial"/>
          <w:sz w:val="22"/>
          <w:szCs w:val="22"/>
        </w:rPr>
        <w:t>принятых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ТКО в соответствии с законодательством Российской Федерации;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отвечать на жалобы и обращения потребителей по вопросам, связанным с исполнением Договора, в течение срока, установленного законодательством Российской Федерации для рассмотрения обращений граждан;</w:t>
      </w:r>
    </w:p>
    <w:p w:rsidR="00A21497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д)</w:t>
      </w:r>
      <w:r w:rsidR="00452D7F" w:rsidRPr="00B9577C">
        <w:rPr>
          <w:rFonts w:ascii="Arial" w:hAnsi="Arial" w:cs="Arial"/>
          <w:sz w:val="22"/>
          <w:szCs w:val="22"/>
        </w:rPr>
        <w:t xml:space="preserve"> и</w:t>
      </w:r>
      <w:r w:rsidRPr="00B9577C">
        <w:rPr>
          <w:rFonts w:ascii="Arial" w:hAnsi="Arial" w:cs="Arial"/>
          <w:sz w:val="22"/>
          <w:szCs w:val="22"/>
        </w:rPr>
        <w:t xml:space="preserve">нформировать </w:t>
      </w:r>
      <w:r w:rsidR="008D319D" w:rsidRPr="00B9577C">
        <w:rPr>
          <w:rFonts w:ascii="Arial" w:hAnsi="Arial" w:cs="Arial"/>
          <w:sz w:val="22"/>
          <w:szCs w:val="22"/>
        </w:rPr>
        <w:t>П</w:t>
      </w:r>
      <w:r w:rsidRPr="00B9577C">
        <w:rPr>
          <w:rFonts w:ascii="Arial" w:hAnsi="Arial" w:cs="Arial"/>
          <w:sz w:val="22"/>
          <w:szCs w:val="22"/>
        </w:rPr>
        <w:t xml:space="preserve">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путем </w:t>
      </w:r>
      <w:r w:rsidR="008D319D" w:rsidRPr="00B9577C">
        <w:rPr>
          <w:rFonts w:ascii="Arial" w:hAnsi="Arial" w:cs="Arial"/>
          <w:sz w:val="22"/>
          <w:szCs w:val="22"/>
        </w:rPr>
        <w:t xml:space="preserve">размещения информации на официальном сайте Регионального оператора: </w:t>
      </w:r>
      <w:hyperlink r:id="rId9" w:history="1">
        <w:r w:rsidR="008D319D" w:rsidRPr="00B9577C">
          <w:rPr>
            <w:rStyle w:val="a3"/>
            <w:rFonts w:ascii="Arial" w:hAnsi="Arial" w:cs="Arial"/>
            <w:color w:val="000099"/>
            <w:sz w:val="22"/>
            <w:szCs w:val="22"/>
            <w:lang w:val="en-US"/>
          </w:rPr>
          <w:t>www</w:t>
        </w:r>
        <w:r w:rsidR="008D319D" w:rsidRPr="00B9577C">
          <w:rPr>
            <w:rStyle w:val="a3"/>
            <w:rFonts w:ascii="Arial" w:hAnsi="Arial" w:cs="Arial"/>
            <w:color w:val="000099"/>
            <w:sz w:val="22"/>
            <w:szCs w:val="22"/>
          </w:rPr>
          <w:t>.</w:t>
        </w:r>
        <w:proofErr w:type="spellStart"/>
        <w:r w:rsidR="008D319D" w:rsidRPr="00B9577C">
          <w:rPr>
            <w:rStyle w:val="a3"/>
            <w:rFonts w:ascii="Arial" w:hAnsi="Arial" w:cs="Arial"/>
            <w:color w:val="000099"/>
            <w:sz w:val="22"/>
            <w:szCs w:val="22"/>
            <w:lang w:val="en-US"/>
          </w:rPr>
          <w:t>sahufa</w:t>
        </w:r>
        <w:proofErr w:type="spellEnd"/>
        <w:r w:rsidR="008D319D" w:rsidRPr="00B9577C">
          <w:rPr>
            <w:rStyle w:val="a3"/>
            <w:rFonts w:ascii="Arial" w:hAnsi="Arial" w:cs="Arial"/>
            <w:color w:val="000099"/>
            <w:sz w:val="22"/>
            <w:szCs w:val="22"/>
          </w:rPr>
          <w:t>.</w:t>
        </w:r>
        <w:proofErr w:type="spellStart"/>
        <w:r w:rsidR="008D319D" w:rsidRPr="00B9577C">
          <w:rPr>
            <w:rStyle w:val="a3"/>
            <w:rFonts w:ascii="Arial" w:hAnsi="Arial" w:cs="Arial"/>
            <w:color w:val="000099"/>
            <w:sz w:val="22"/>
            <w:szCs w:val="22"/>
            <w:lang w:val="en-US"/>
          </w:rPr>
          <w:t>ru</w:t>
        </w:r>
        <w:proofErr w:type="spellEnd"/>
      </w:hyperlink>
      <w:r w:rsidR="008D319D" w:rsidRPr="00B9577C">
        <w:rPr>
          <w:rStyle w:val="a3"/>
          <w:rFonts w:ascii="Arial" w:hAnsi="Arial" w:cs="Arial"/>
          <w:color w:val="000099"/>
          <w:sz w:val="22"/>
          <w:szCs w:val="22"/>
        </w:rPr>
        <w:t xml:space="preserve"> </w:t>
      </w:r>
      <w:r w:rsidR="008D319D" w:rsidRPr="00B9577C">
        <w:rPr>
          <w:rStyle w:val="a3"/>
          <w:rFonts w:ascii="Arial" w:hAnsi="Arial" w:cs="Arial"/>
          <w:color w:val="000000" w:themeColor="text1"/>
          <w:sz w:val="22"/>
          <w:szCs w:val="22"/>
          <w:u w:val="none"/>
        </w:rPr>
        <w:t xml:space="preserve">или путём </w:t>
      </w:r>
      <w:r w:rsidRPr="00B9577C">
        <w:rPr>
          <w:rFonts w:ascii="Arial" w:hAnsi="Arial" w:cs="Arial"/>
          <w:sz w:val="22"/>
          <w:szCs w:val="22"/>
        </w:rPr>
        <w:t>публикации в средствах массовой информации</w:t>
      </w:r>
      <w:r w:rsidR="008D319D" w:rsidRPr="00B9577C">
        <w:rPr>
          <w:rFonts w:ascii="Arial" w:hAnsi="Arial" w:cs="Arial"/>
          <w:sz w:val="22"/>
          <w:szCs w:val="22"/>
        </w:rPr>
        <w:t>.</w:t>
      </w:r>
    </w:p>
    <w:p w:rsidR="00635E80" w:rsidRPr="00B9577C" w:rsidRDefault="00635E80" w:rsidP="00B9577C">
      <w:pPr>
        <w:pStyle w:val="a8"/>
        <w:shd w:val="clear" w:color="auto" w:fill="auto"/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Стороны признают </w:t>
      </w:r>
      <w:r w:rsidR="008D319D" w:rsidRPr="00B9577C">
        <w:rPr>
          <w:rFonts w:ascii="Arial" w:hAnsi="Arial" w:cs="Arial"/>
          <w:sz w:val="22"/>
          <w:szCs w:val="22"/>
        </w:rPr>
        <w:t xml:space="preserve">такое </w:t>
      </w:r>
      <w:r w:rsidRPr="00B9577C">
        <w:rPr>
          <w:rFonts w:ascii="Arial" w:hAnsi="Arial" w:cs="Arial"/>
          <w:sz w:val="22"/>
          <w:szCs w:val="22"/>
        </w:rPr>
        <w:t>размещение инф</w:t>
      </w:r>
      <w:r w:rsidR="00014730" w:rsidRPr="00B9577C">
        <w:rPr>
          <w:rFonts w:ascii="Arial" w:hAnsi="Arial" w:cs="Arial"/>
          <w:sz w:val="22"/>
          <w:szCs w:val="22"/>
        </w:rPr>
        <w:t>ормации надлежащим уведомлением;</w:t>
      </w:r>
    </w:p>
    <w:p w:rsidR="00AC5BEB" w:rsidRPr="00B9577C" w:rsidRDefault="00B220E4" w:rsidP="00B9577C">
      <w:pPr>
        <w:tabs>
          <w:tab w:val="left" w:pos="851"/>
        </w:tabs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е) </w:t>
      </w:r>
      <w:r w:rsidR="00AC5BEB" w:rsidRPr="00B9577C">
        <w:rPr>
          <w:rFonts w:ascii="Arial" w:hAnsi="Arial" w:cs="Arial"/>
          <w:sz w:val="22"/>
          <w:szCs w:val="22"/>
        </w:rPr>
        <w:t xml:space="preserve">после завершения погрузки ТКО из контейнеров в </w:t>
      </w:r>
      <w:proofErr w:type="spellStart"/>
      <w:r w:rsidR="00AC5BEB" w:rsidRPr="00B9577C">
        <w:rPr>
          <w:rFonts w:ascii="Arial" w:hAnsi="Arial" w:cs="Arial"/>
          <w:sz w:val="22"/>
          <w:szCs w:val="22"/>
        </w:rPr>
        <w:t>спецавтотранспорт</w:t>
      </w:r>
      <w:proofErr w:type="spellEnd"/>
      <w:r w:rsidR="00AC5BEB" w:rsidRPr="00B9577C">
        <w:rPr>
          <w:rFonts w:ascii="Arial" w:hAnsi="Arial" w:cs="Arial"/>
          <w:sz w:val="22"/>
          <w:szCs w:val="22"/>
        </w:rPr>
        <w:t xml:space="preserve"> произвести уборку просыпавшихся в месте погрузки ТКО в пределах рабочей зоны манипулятора.</w:t>
      </w:r>
    </w:p>
    <w:p w:rsidR="00AC5BEB" w:rsidRPr="00B9577C" w:rsidRDefault="00AC5BEB" w:rsidP="00B9577C">
      <w:pPr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(</w:t>
      </w:r>
      <w:proofErr w:type="gramStart"/>
      <w:r w:rsidRPr="00B9577C">
        <w:rPr>
          <w:rFonts w:ascii="Arial" w:hAnsi="Arial" w:cs="Arial"/>
          <w:sz w:val="22"/>
          <w:szCs w:val="22"/>
        </w:rPr>
        <w:t>Согласно Постановления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Правительства РФ от 12.11.2016 г. № 1156 «Об обращении с твердыми коммунальными отходами и внесении изменения в постановление Правительства РФ от 25.08.2008 № 641, уборка мест погрузки твердых коммунальных отходов предполагает действия по подбору оброненных (просыпавшихся и др.) при погрузке твердых коммунальных отходов и перемещению их в мусоровоз).</w:t>
      </w: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7D6E02" w:rsidRPr="00B9577C">
        <w:rPr>
          <w:rFonts w:ascii="Arial" w:hAnsi="Arial" w:cs="Arial"/>
          <w:b/>
          <w:sz w:val="22"/>
          <w:szCs w:val="22"/>
        </w:rPr>
        <w:t>.2.</w:t>
      </w:r>
      <w:r w:rsidR="00B03550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b/>
          <w:sz w:val="22"/>
          <w:szCs w:val="22"/>
        </w:rPr>
        <w:t>Региональный оператор имеет право: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осуществлять контроль за учетом объема и (или) массы </w:t>
      </w:r>
      <w:proofErr w:type="gramStart"/>
      <w:r w:rsidRPr="00B9577C">
        <w:rPr>
          <w:rFonts w:ascii="Arial" w:hAnsi="Arial" w:cs="Arial"/>
          <w:sz w:val="22"/>
          <w:szCs w:val="22"/>
        </w:rPr>
        <w:t>принятых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ТКО;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инициировать проведение сверки расчетов по Договору;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в целях исполнения обязательств по Договору вправе привлекать третьих лиц, при этом ответственность перед потребителем за действия третьих лиц несет Региональный оператор;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в рамках Договора на оказание услуг по обращению с ТКО запрашивать у Потребителя, свидетельство о праве собственности (выписку из ЕГР</w:t>
      </w:r>
      <w:r w:rsidR="00014730" w:rsidRPr="00B9577C">
        <w:rPr>
          <w:rFonts w:ascii="Arial" w:hAnsi="Arial" w:cs="Arial"/>
          <w:sz w:val="22"/>
          <w:szCs w:val="22"/>
        </w:rPr>
        <w:t>П), аренды на земельный участок;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proofErr w:type="gramStart"/>
      <w:r w:rsidRPr="00B9577C">
        <w:rPr>
          <w:rFonts w:ascii="Arial" w:hAnsi="Arial" w:cs="Arial"/>
          <w:sz w:val="22"/>
          <w:szCs w:val="22"/>
        </w:rPr>
        <w:t>д)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в случае увеличения Потребителем количества ТКО сверх заявленного по Договору (переполнение контейнеров, складирование вне контейнеров на площадках, увеличение количества контейнеров), произошедшие не по вине Регионального оператора, Региональный оператор составляет акт с приложением доказательств фото и </w:t>
      </w:r>
      <w:proofErr w:type="spellStart"/>
      <w:r w:rsidRPr="00B9577C">
        <w:rPr>
          <w:rFonts w:ascii="Arial" w:hAnsi="Arial" w:cs="Arial"/>
          <w:sz w:val="22"/>
          <w:szCs w:val="22"/>
        </w:rPr>
        <w:t>видеофиксации</w:t>
      </w:r>
      <w:proofErr w:type="spellEnd"/>
      <w:r w:rsidRPr="00B9577C">
        <w:rPr>
          <w:rFonts w:ascii="Arial" w:hAnsi="Arial" w:cs="Arial"/>
          <w:sz w:val="22"/>
          <w:szCs w:val="22"/>
        </w:rPr>
        <w:t>, уведомляет о данном факте Потребителя, и выставляет требование о внесении изменений в Договор в части определенного Договором количества отходов</w:t>
      </w:r>
      <w:r w:rsidR="00452D7F" w:rsidRPr="00B9577C">
        <w:rPr>
          <w:rFonts w:ascii="Arial" w:hAnsi="Arial" w:cs="Arial"/>
          <w:sz w:val="22"/>
          <w:szCs w:val="22"/>
        </w:rPr>
        <w:t>;</w:t>
      </w:r>
      <w:proofErr w:type="gramEnd"/>
    </w:p>
    <w:p w:rsidR="00517FE3" w:rsidRPr="00B9577C" w:rsidRDefault="00517FE3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е)</w:t>
      </w:r>
      <w:r w:rsidR="00452D7F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при неисполнении Потребителем условий, предусмотренных п. 3.3. и п. 4.3.</w:t>
      </w:r>
      <w:r w:rsidR="00512C8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Договора, Региональный оператор оставляет за собой право приостановить</w:t>
      </w:r>
      <w:r w:rsidR="00875BE5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исполнение своих обязанностей по Договору до устранения нарушений со стороны</w:t>
      </w:r>
      <w:r w:rsidR="00875BE5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Потребителя</w:t>
      </w:r>
      <w:r w:rsidR="00452D7F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</w:p>
    <w:p w:rsidR="00517FE3" w:rsidRPr="00B9577C" w:rsidRDefault="00875BE5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proofErr w:type="gramStart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ж)</w:t>
      </w:r>
      <w:r w:rsidR="00452D7F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в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случае переполнения контейнеров Региональный оператор не несет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ответственности за </w:t>
      </w:r>
      <w:proofErr w:type="spellStart"/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невывоз</w:t>
      </w:r>
      <w:proofErr w:type="spellEnd"/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отходов, образующихся сверх заявленного по договору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объема, при этом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Региональный оператор уведомляет о данном факте Потребителя и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оставляет за собой право приостановить оказание услуг по настоящему договору до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внесения изменений в Договор в части заявленного по Договору объема (с внесением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517FE3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изменений в соответствующие Приложения к Договору)</w:t>
      </w:r>
      <w:r w:rsidR="00452D7F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  <w:proofErr w:type="gramEnd"/>
    </w:p>
    <w:p w:rsidR="0045146C" w:rsidRPr="00B9577C" w:rsidRDefault="0045146C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з)</w:t>
      </w:r>
      <w:r w:rsidR="00452D7F"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не принимать отходы не относящиеся к ТКО.</w:t>
      </w:r>
    </w:p>
    <w:p w:rsidR="00A21497" w:rsidRPr="00B9577C" w:rsidRDefault="00A21497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и)</w:t>
      </w:r>
      <w:r w:rsidRPr="00B9577C">
        <w:rPr>
          <w:rFonts w:ascii="Arial" w:hAnsi="Arial" w:cs="Arial"/>
        </w:rPr>
        <w:t xml:space="preserve"> п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риостановить оказание услуг до устранения причин, препятствующих исполнению Договора, в случае:</w:t>
      </w:r>
    </w:p>
    <w:p w:rsidR="00A21497" w:rsidRPr="00B9577C" w:rsidRDefault="00A21497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- неоплаты оказанных услуг за 2-х месячный срок;</w:t>
      </w:r>
    </w:p>
    <w:p w:rsidR="00A21497" w:rsidRPr="00B9577C" w:rsidRDefault="00A21497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- необоснованного отказа от подписания актов оказанных услуг (выполненных работ), УПД и (или) их не возврата в срок до 10 числа месяца следующего за </w:t>
      </w:r>
      <w:proofErr w:type="gramStart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расчетным</w:t>
      </w:r>
      <w:proofErr w:type="gramEnd"/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, за предыдущий месяц;</w:t>
      </w:r>
    </w:p>
    <w:p w:rsidR="00A21497" w:rsidRPr="00B9577C" w:rsidRDefault="00A21497" w:rsidP="00B9577C">
      <w:pPr>
        <w:tabs>
          <w:tab w:val="left" w:pos="851"/>
        </w:tabs>
        <w:ind w:left="709" w:right="-1" w:firstLine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- не обеспечения условий для безопасного проведения погрузочных работ;</w:t>
      </w:r>
    </w:p>
    <w:p w:rsidR="00A21497" w:rsidRPr="00B9577C" w:rsidRDefault="00A21497" w:rsidP="00B9577C">
      <w:pPr>
        <w:tabs>
          <w:tab w:val="left" w:pos="851"/>
        </w:tabs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к)</w:t>
      </w:r>
      <w:r w:rsidRPr="00B9577C">
        <w:rPr>
          <w:rFonts w:ascii="Arial" w:hAnsi="Arial" w:cs="Arial"/>
          <w:sz w:val="22"/>
          <w:szCs w:val="22"/>
        </w:rPr>
        <w:t xml:space="preserve"> требовать возмещения причиненных убытков, включая дополнительные издержки, вызванные простоем и/или упущенную выгоду при неисполнении Потребителем обязанностей, предусмотренных Договором или </w:t>
      </w:r>
      <w:proofErr w:type="gramStart"/>
      <w:r w:rsidRPr="00B9577C">
        <w:rPr>
          <w:rFonts w:ascii="Arial" w:hAnsi="Arial" w:cs="Arial"/>
          <w:sz w:val="22"/>
          <w:szCs w:val="22"/>
        </w:rPr>
        <w:t>не оказания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содействия по вывозу ТКО.</w:t>
      </w: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DB21BE" w:rsidRPr="00B9577C">
        <w:rPr>
          <w:rFonts w:ascii="Arial" w:hAnsi="Arial" w:cs="Arial"/>
          <w:b/>
          <w:sz w:val="22"/>
          <w:szCs w:val="22"/>
        </w:rPr>
        <w:t>.3.</w:t>
      </w:r>
      <w:r w:rsidR="00B03550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b/>
          <w:sz w:val="22"/>
          <w:szCs w:val="22"/>
        </w:rPr>
        <w:t>Потребитель обязан: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635E80" w:rsidRPr="00B9577C">
        <w:rPr>
          <w:rFonts w:ascii="Arial" w:hAnsi="Arial" w:cs="Arial"/>
          <w:b/>
          <w:sz w:val="22"/>
          <w:szCs w:val="22"/>
        </w:rPr>
        <w:t>.3.1.</w:t>
      </w:r>
      <w:r w:rsidR="00B03550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При заключении Договора предоставить: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письмо-заявку по образцу </w:t>
      </w:r>
      <w:r w:rsidR="00B45DC5" w:rsidRPr="00B9577C">
        <w:rPr>
          <w:rFonts w:ascii="Arial" w:hAnsi="Arial" w:cs="Arial"/>
          <w:sz w:val="22"/>
          <w:szCs w:val="22"/>
        </w:rPr>
        <w:t xml:space="preserve">(в 2-х экземплярах, каждый из которых является неотъемлемой частью договора) </w:t>
      </w:r>
      <w:r w:rsidRPr="00B9577C">
        <w:rPr>
          <w:rFonts w:ascii="Arial" w:hAnsi="Arial" w:cs="Arial"/>
          <w:sz w:val="22"/>
          <w:szCs w:val="22"/>
        </w:rPr>
        <w:t xml:space="preserve">с указанием: объема, видов, массы, удельной плотности ТКО направляемых на полигон (с учетом требований Распоряжения Правительства Российской Федерации № 1589-р от 25.07.2017г.), а так же </w:t>
      </w:r>
      <w:r w:rsidR="00A21497" w:rsidRPr="00B9577C">
        <w:rPr>
          <w:rFonts w:ascii="Arial" w:hAnsi="Arial" w:cs="Arial"/>
          <w:sz w:val="22"/>
          <w:szCs w:val="22"/>
        </w:rPr>
        <w:t>периодичность</w:t>
      </w:r>
      <w:r w:rsidRPr="00B9577C">
        <w:rPr>
          <w:rFonts w:ascii="Arial" w:hAnsi="Arial" w:cs="Arial"/>
          <w:sz w:val="22"/>
          <w:szCs w:val="22"/>
        </w:rPr>
        <w:t xml:space="preserve"> вывоза ТКО и т.д. (Приложение №1);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проект нормативов образования </w:t>
      </w:r>
      <w:r w:rsidR="00A21497" w:rsidRPr="00B9577C">
        <w:rPr>
          <w:rFonts w:ascii="Arial" w:hAnsi="Arial" w:cs="Arial"/>
          <w:sz w:val="22"/>
          <w:szCs w:val="22"/>
        </w:rPr>
        <w:t>отходов</w:t>
      </w:r>
      <w:r w:rsidRPr="00B9577C">
        <w:rPr>
          <w:rFonts w:ascii="Arial" w:hAnsi="Arial" w:cs="Arial"/>
          <w:sz w:val="22"/>
          <w:szCs w:val="22"/>
        </w:rPr>
        <w:t xml:space="preserve"> и лимитов на их размещение (при наличии);</w:t>
      </w:r>
    </w:p>
    <w:p w:rsidR="00635E80" w:rsidRPr="00B9577C" w:rsidRDefault="00B0355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="00635E80" w:rsidRPr="00B9577C">
        <w:rPr>
          <w:rFonts w:ascii="Arial" w:hAnsi="Arial" w:cs="Arial"/>
          <w:sz w:val="22"/>
          <w:szCs w:val="22"/>
        </w:rPr>
        <w:t xml:space="preserve">лимит на размещение отходов, утвержденный уполномоченным органом исполнительной власти в области обращения с </w:t>
      </w:r>
      <w:r w:rsidR="00A21497" w:rsidRPr="00B9577C">
        <w:rPr>
          <w:rFonts w:ascii="Arial" w:hAnsi="Arial" w:cs="Arial"/>
          <w:sz w:val="22"/>
          <w:szCs w:val="22"/>
        </w:rPr>
        <w:t>отходами</w:t>
      </w:r>
      <w:r w:rsidR="00635E80" w:rsidRPr="00B9577C">
        <w:rPr>
          <w:rFonts w:ascii="Arial" w:hAnsi="Arial" w:cs="Arial"/>
          <w:sz w:val="22"/>
          <w:szCs w:val="22"/>
        </w:rPr>
        <w:t xml:space="preserve"> в соответствии со своей компетенцией (при наличии);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копии паспортов </w:t>
      </w:r>
      <w:r w:rsidR="00A21497" w:rsidRPr="00B9577C">
        <w:rPr>
          <w:rFonts w:ascii="Arial" w:hAnsi="Arial" w:cs="Arial"/>
          <w:sz w:val="22"/>
          <w:szCs w:val="22"/>
        </w:rPr>
        <w:t>отходов</w:t>
      </w:r>
      <w:r w:rsidRPr="00B9577C">
        <w:rPr>
          <w:rFonts w:ascii="Arial" w:hAnsi="Arial" w:cs="Arial"/>
          <w:sz w:val="22"/>
          <w:szCs w:val="22"/>
        </w:rPr>
        <w:t xml:space="preserve"> </w:t>
      </w:r>
      <w:r w:rsidR="00A21497" w:rsidRPr="00B9577C">
        <w:rPr>
          <w:rFonts w:ascii="Arial" w:hAnsi="Arial" w:cs="Arial"/>
          <w:sz w:val="22"/>
          <w:szCs w:val="22"/>
          <w:lang w:val="en-US"/>
        </w:rPr>
        <w:t>I</w:t>
      </w:r>
      <w:r w:rsidR="00A21497" w:rsidRPr="00B9577C">
        <w:rPr>
          <w:rFonts w:ascii="Arial" w:hAnsi="Arial" w:cs="Arial"/>
          <w:sz w:val="22"/>
          <w:szCs w:val="22"/>
        </w:rPr>
        <w:t>-</w:t>
      </w:r>
      <w:r w:rsidR="00A21497" w:rsidRPr="00B9577C">
        <w:rPr>
          <w:rFonts w:ascii="Arial" w:hAnsi="Arial" w:cs="Arial"/>
          <w:sz w:val="22"/>
          <w:szCs w:val="22"/>
          <w:lang w:val="en-US"/>
        </w:rPr>
        <w:t>IV</w:t>
      </w:r>
      <w:r w:rsidR="00A21497" w:rsidRPr="00B9577C">
        <w:rPr>
          <w:rFonts w:ascii="Arial" w:hAnsi="Arial" w:cs="Arial"/>
          <w:sz w:val="22"/>
          <w:szCs w:val="22"/>
        </w:rPr>
        <w:t xml:space="preserve"> классов опасности </w:t>
      </w:r>
      <w:r w:rsidRPr="00B9577C">
        <w:rPr>
          <w:rFonts w:ascii="Arial" w:hAnsi="Arial" w:cs="Arial"/>
          <w:sz w:val="22"/>
          <w:szCs w:val="22"/>
        </w:rPr>
        <w:t>(при наличии);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д)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копию Свидетельства о постановке предприятия на государственный учет объекта оказывающего негативное воздействие на окружающую среду с указанием категории предприятия (при наличии);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proofErr w:type="gramStart"/>
      <w:r w:rsidRPr="00B9577C">
        <w:rPr>
          <w:rFonts w:ascii="Arial" w:hAnsi="Arial" w:cs="Arial"/>
          <w:sz w:val="22"/>
          <w:szCs w:val="22"/>
        </w:rPr>
        <w:t>е)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при отсутствии у «Потребителя» паспортов </w:t>
      </w:r>
      <w:r w:rsidR="00A21497" w:rsidRPr="00B9577C">
        <w:rPr>
          <w:rFonts w:ascii="Arial" w:hAnsi="Arial" w:cs="Arial"/>
          <w:sz w:val="22"/>
          <w:szCs w:val="22"/>
        </w:rPr>
        <w:t xml:space="preserve">отходов </w:t>
      </w:r>
      <w:r w:rsidR="00A21497" w:rsidRPr="00B9577C">
        <w:rPr>
          <w:rFonts w:ascii="Arial" w:hAnsi="Arial" w:cs="Arial"/>
          <w:sz w:val="22"/>
          <w:szCs w:val="22"/>
          <w:lang w:val="en-US"/>
        </w:rPr>
        <w:t>I</w:t>
      </w:r>
      <w:r w:rsidR="00A21497" w:rsidRPr="00B9577C">
        <w:rPr>
          <w:rFonts w:ascii="Arial" w:hAnsi="Arial" w:cs="Arial"/>
          <w:sz w:val="22"/>
          <w:szCs w:val="22"/>
        </w:rPr>
        <w:t>-</w:t>
      </w:r>
      <w:r w:rsidR="00A21497" w:rsidRPr="00B9577C">
        <w:rPr>
          <w:rFonts w:ascii="Arial" w:hAnsi="Arial" w:cs="Arial"/>
          <w:sz w:val="22"/>
          <w:szCs w:val="22"/>
          <w:lang w:val="en-US"/>
        </w:rPr>
        <w:t>IV</w:t>
      </w:r>
      <w:r w:rsidR="00A21497" w:rsidRPr="00B9577C">
        <w:rPr>
          <w:rFonts w:ascii="Arial" w:hAnsi="Arial" w:cs="Arial"/>
          <w:sz w:val="22"/>
          <w:szCs w:val="22"/>
        </w:rPr>
        <w:t xml:space="preserve"> классов опасности</w:t>
      </w:r>
      <w:r w:rsidRPr="00B9577C">
        <w:rPr>
          <w:rFonts w:ascii="Arial" w:hAnsi="Arial" w:cs="Arial"/>
          <w:sz w:val="22"/>
          <w:szCs w:val="22"/>
        </w:rPr>
        <w:t>, проект</w:t>
      </w:r>
      <w:r w:rsidR="00B03550" w:rsidRPr="00B9577C">
        <w:rPr>
          <w:rFonts w:ascii="Arial" w:hAnsi="Arial" w:cs="Arial"/>
          <w:sz w:val="22"/>
          <w:szCs w:val="22"/>
        </w:rPr>
        <w:t xml:space="preserve">а нормативов образования </w:t>
      </w:r>
      <w:r w:rsidR="00A21497" w:rsidRPr="00B9577C">
        <w:rPr>
          <w:rFonts w:ascii="Arial" w:hAnsi="Arial" w:cs="Arial"/>
          <w:sz w:val="22"/>
          <w:szCs w:val="22"/>
        </w:rPr>
        <w:t>отходов</w:t>
      </w:r>
      <w:r w:rsidR="00B03550" w:rsidRPr="00B9577C">
        <w:rPr>
          <w:rFonts w:ascii="Arial" w:hAnsi="Arial" w:cs="Arial"/>
          <w:sz w:val="22"/>
          <w:szCs w:val="22"/>
        </w:rPr>
        <w:t xml:space="preserve"> и </w:t>
      </w:r>
      <w:r w:rsidRPr="00B9577C">
        <w:rPr>
          <w:rFonts w:ascii="Arial" w:hAnsi="Arial" w:cs="Arial"/>
          <w:sz w:val="22"/>
          <w:szCs w:val="22"/>
        </w:rPr>
        <w:t xml:space="preserve">(или) лимитов на их размещение, </w:t>
      </w:r>
      <w:r w:rsidR="00BB1296" w:rsidRPr="00B9577C">
        <w:rPr>
          <w:rFonts w:ascii="Arial" w:hAnsi="Arial" w:cs="Arial"/>
          <w:sz w:val="22"/>
          <w:szCs w:val="22"/>
        </w:rPr>
        <w:t xml:space="preserve">(ПНООЛР), а также собственной контейнерной площадки, </w:t>
      </w:r>
      <w:r w:rsidRPr="00B9577C">
        <w:rPr>
          <w:rFonts w:ascii="Arial" w:hAnsi="Arial" w:cs="Arial"/>
          <w:sz w:val="22"/>
          <w:szCs w:val="22"/>
        </w:rPr>
        <w:t>объем</w:t>
      </w:r>
      <w:r w:rsidR="00BB1296" w:rsidRPr="00B9577C">
        <w:rPr>
          <w:rFonts w:ascii="Arial" w:hAnsi="Arial" w:cs="Arial"/>
          <w:sz w:val="22"/>
          <w:szCs w:val="22"/>
        </w:rPr>
        <w:t>ы</w:t>
      </w:r>
      <w:r w:rsidRPr="00B9577C">
        <w:rPr>
          <w:rFonts w:ascii="Arial" w:hAnsi="Arial" w:cs="Arial"/>
          <w:sz w:val="22"/>
          <w:szCs w:val="22"/>
        </w:rPr>
        <w:t xml:space="preserve"> ТКО</w:t>
      </w:r>
      <w:r w:rsidR="00BB1296" w:rsidRPr="00B9577C">
        <w:rPr>
          <w:rFonts w:ascii="Arial" w:hAnsi="Arial" w:cs="Arial"/>
          <w:sz w:val="22"/>
          <w:szCs w:val="22"/>
        </w:rPr>
        <w:t xml:space="preserve"> определяются по федеральному классификационному каталогу отходов и рассчитываются Региональным оператором, исходя из данных нормативов накопления ТКО, утверждёнными Постановлением Правительства РБ от 12.10.2017г. №466, на основании предоставленных Потребителем достоверных данных</w:t>
      </w:r>
      <w:r w:rsidRPr="00B9577C">
        <w:rPr>
          <w:rFonts w:ascii="Arial" w:hAnsi="Arial" w:cs="Arial"/>
          <w:sz w:val="22"/>
          <w:szCs w:val="22"/>
        </w:rPr>
        <w:t>;</w:t>
      </w:r>
      <w:proofErr w:type="gramEnd"/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ж)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полный список всех организаций, предприятий и других хозяйствующих субъектов (арендаторов), пользующихся контейнерами Потребителя, а для складирования своих ТКО с указанием планируемого объема и вида ТКО от каждого арендатора, их реквизитов, касательно каждой контейнерной площадки (при их наличии);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з)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для Потребителя, пользующегося контейнерами и площадками для складирования </w:t>
      </w:r>
      <w:proofErr w:type="gramStart"/>
      <w:r w:rsidRPr="00B9577C">
        <w:rPr>
          <w:rFonts w:ascii="Arial" w:hAnsi="Arial" w:cs="Arial"/>
          <w:sz w:val="22"/>
          <w:szCs w:val="22"/>
        </w:rPr>
        <w:t>своих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ТКО другого собственника, согласование с собственником контейнера и контейнерной площадки;</w:t>
      </w:r>
    </w:p>
    <w:p w:rsidR="00635E80" w:rsidRPr="00B9577C" w:rsidRDefault="00B220E4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и</w:t>
      </w:r>
      <w:r w:rsidR="00635E80" w:rsidRPr="00B9577C">
        <w:rPr>
          <w:rFonts w:ascii="Arial" w:hAnsi="Arial" w:cs="Arial"/>
          <w:sz w:val="22"/>
          <w:szCs w:val="22"/>
        </w:rPr>
        <w:t>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="000019DA" w:rsidRPr="00B9577C">
        <w:rPr>
          <w:rFonts w:ascii="Arial" w:hAnsi="Arial" w:cs="Arial"/>
          <w:sz w:val="22"/>
          <w:szCs w:val="22"/>
        </w:rPr>
        <w:t>количество,</w:t>
      </w:r>
      <w:r w:rsidR="00635E80" w:rsidRPr="00B9577C">
        <w:rPr>
          <w:rFonts w:ascii="Arial" w:hAnsi="Arial" w:cs="Arial"/>
          <w:sz w:val="22"/>
          <w:szCs w:val="22"/>
        </w:rPr>
        <w:t xml:space="preserve"> объём </w:t>
      </w:r>
      <w:r w:rsidR="000208D6" w:rsidRPr="00B9577C">
        <w:rPr>
          <w:rFonts w:ascii="Arial" w:hAnsi="Arial" w:cs="Arial"/>
          <w:sz w:val="22"/>
          <w:szCs w:val="22"/>
        </w:rPr>
        <w:t xml:space="preserve">и технические характеристики </w:t>
      </w:r>
      <w:r w:rsidR="00635E80" w:rsidRPr="00B9577C">
        <w:rPr>
          <w:rFonts w:ascii="Arial" w:hAnsi="Arial" w:cs="Arial"/>
          <w:sz w:val="22"/>
          <w:szCs w:val="22"/>
        </w:rPr>
        <w:t>установленных на площадке Потребителя контейнеров</w:t>
      </w:r>
      <w:r w:rsidR="00F31B4B" w:rsidRPr="00B9577C">
        <w:rPr>
          <w:rFonts w:ascii="Arial" w:hAnsi="Arial" w:cs="Arial"/>
          <w:sz w:val="22"/>
          <w:szCs w:val="22"/>
        </w:rPr>
        <w:t>;</w:t>
      </w:r>
    </w:p>
    <w:p w:rsidR="00066BB4" w:rsidRPr="00B9577C" w:rsidRDefault="00B220E4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к</w:t>
      </w:r>
      <w:r w:rsidR="00066BB4" w:rsidRPr="00B9577C">
        <w:rPr>
          <w:rFonts w:ascii="Arial" w:hAnsi="Arial" w:cs="Arial"/>
          <w:sz w:val="22"/>
          <w:szCs w:val="22"/>
        </w:rPr>
        <w:t>)</w:t>
      </w:r>
      <w:r w:rsidR="00AD1BEC" w:rsidRPr="00B9577C">
        <w:rPr>
          <w:rFonts w:ascii="Arial" w:hAnsi="Arial" w:cs="Arial"/>
          <w:sz w:val="22"/>
          <w:szCs w:val="22"/>
        </w:rPr>
        <w:t xml:space="preserve"> </w:t>
      </w:r>
      <w:r w:rsidR="00066BB4" w:rsidRPr="00B9577C">
        <w:rPr>
          <w:rFonts w:ascii="Arial" w:hAnsi="Arial" w:cs="Arial"/>
          <w:sz w:val="22"/>
          <w:szCs w:val="22"/>
        </w:rPr>
        <w:t>копи</w:t>
      </w:r>
      <w:r w:rsidR="00F31B4B" w:rsidRPr="00B9577C">
        <w:rPr>
          <w:rFonts w:ascii="Arial" w:hAnsi="Arial" w:cs="Arial"/>
          <w:sz w:val="22"/>
          <w:szCs w:val="22"/>
        </w:rPr>
        <w:t>ю</w:t>
      </w:r>
      <w:r w:rsidR="00066BB4" w:rsidRPr="00B9577C">
        <w:rPr>
          <w:rFonts w:ascii="Arial" w:hAnsi="Arial" w:cs="Arial"/>
          <w:sz w:val="22"/>
          <w:szCs w:val="22"/>
        </w:rPr>
        <w:t xml:space="preserve">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</w:t>
      </w:r>
      <w:r w:rsidR="00650099" w:rsidRPr="00B9577C">
        <w:rPr>
          <w:rFonts w:ascii="Arial" w:hAnsi="Arial" w:cs="Arial"/>
          <w:sz w:val="22"/>
          <w:szCs w:val="22"/>
        </w:rPr>
        <w:t>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B03550" w:rsidRPr="00B9577C">
        <w:rPr>
          <w:rFonts w:ascii="Arial" w:hAnsi="Arial" w:cs="Arial"/>
          <w:b/>
          <w:sz w:val="22"/>
          <w:szCs w:val="22"/>
        </w:rPr>
        <w:t>.3.2.</w:t>
      </w:r>
      <w:r w:rsidR="00B03550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Осуществлять складирование ТКО в местах накопления</w:t>
      </w:r>
      <w:r w:rsidR="00087CFB" w:rsidRPr="00B9577C">
        <w:rPr>
          <w:rFonts w:ascii="Arial" w:hAnsi="Arial" w:cs="Arial"/>
          <w:sz w:val="22"/>
          <w:szCs w:val="22"/>
        </w:rPr>
        <w:t xml:space="preserve"> (площадках)</w:t>
      </w:r>
      <w:r w:rsidR="00635E80" w:rsidRPr="00B9577C">
        <w:rPr>
          <w:rFonts w:ascii="Arial" w:hAnsi="Arial" w:cs="Arial"/>
          <w:sz w:val="22"/>
          <w:szCs w:val="22"/>
        </w:rPr>
        <w:t xml:space="preserve"> ТКО, определенных </w:t>
      </w:r>
      <w:r w:rsidR="006578AC" w:rsidRPr="00B9577C">
        <w:rPr>
          <w:rFonts w:ascii="Arial" w:hAnsi="Arial" w:cs="Arial"/>
          <w:sz w:val="22"/>
          <w:szCs w:val="22"/>
        </w:rPr>
        <w:t xml:space="preserve">Приложением №2 или последующими приложениями к </w:t>
      </w:r>
      <w:r w:rsidR="00635E80" w:rsidRPr="00B9577C">
        <w:rPr>
          <w:rFonts w:ascii="Arial" w:hAnsi="Arial" w:cs="Arial"/>
          <w:sz w:val="22"/>
          <w:szCs w:val="22"/>
        </w:rPr>
        <w:t>Договор</w:t>
      </w:r>
      <w:r w:rsidR="006578AC" w:rsidRPr="00B9577C">
        <w:rPr>
          <w:rFonts w:ascii="Arial" w:hAnsi="Arial" w:cs="Arial"/>
          <w:sz w:val="22"/>
          <w:szCs w:val="22"/>
        </w:rPr>
        <w:t>у</w:t>
      </w:r>
      <w:r w:rsidR="00635E80" w:rsidRPr="00B9577C">
        <w:rPr>
          <w:rFonts w:ascii="Arial" w:hAnsi="Arial" w:cs="Arial"/>
          <w:sz w:val="22"/>
          <w:szCs w:val="22"/>
        </w:rPr>
        <w:t xml:space="preserve"> на оказание услуг по обращению с ТКО</w:t>
      </w:r>
      <w:r w:rsidR="00650099" w:rsidRPr="00B9577C">
        <w:rPr>
          <w:rFonts w:ascii="Arial" w:hAnsi="Arial" w:cs="Arial"/>
          <w:sz w:val="22"/>
          <w:szCs w:val="22"/>
        </w:rPr>
        <w:t>.</w:t>
      </w: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DB21BE" w:rsidRPr="00B9577C">
        <w:rPr>
          <w:rFonts w:ascii="Arial" w:hAnsi="Arial" w:cs="Arial"/>
          <w:b/>
          <w:sz w:val="22"/>
          <w:szCs w:val="22"/>
        </w:rPr>
        <w:t>.3.3.</w:t>
      </w:r>
      <w:r w:rsidR="00B03550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Российской Федерации от 3 июня 2016г. </w:t>
      </w:r>
      <w:r w:rsidR="00635E80" w:rsidRPr="00B9577C">
        <w:rPr>
          <w:rFonts w:ascii="Arial" w:hAnsi="Arial" w:cs="Arial"/>
          <w:sz w:val="22"/>
          <w:szCs w:val="22"/>
          <w:lang w:val="en-US"/>
        </w:rPr>
        <w:t>N</w:t>
      </w:r>
      <w:r w:rsidR="00635E80" w:rsidRPr="00B9577C">
        <w:rPr>
          <w:rFonts w:ascii="Arial" w:hAnsi="Arial" w:cs="Arial"/>
          <w:sz w:val="22"/>
          <w:szCs w:val="22"/>
        </w:rPr>
        <w:t>° 505 «Об утверждении Правил коммерческого учета объема и (или) массы твердых коммунальных отходов», а именно: расчетным путем, исходя из нормативов накопления ТКО, выраженных в количественных показателях (т).</w:t>
      </w:r>
    </w:p>
    <w:p w:rsidR="00875BE5" w:rsidRPr="00B9577C" w:rsidRDefault="00B03550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</w:t>
      </w:r>
      <w:r w:rsidR="00512C83" w:rsidRPr="00B9577C">
        <w:rPr>
          <w:rFonts w:ascii="Arial" w:hAnsi="Arial" w:cs="Arial"/>
          <w:b/>
          <w:sz w:val="22"/>
          <w:szCs w:val="22"/>
        </w:rPr>
        <w:t>4</w:t>
      </w:r>
      <w:r w:rsidRPr="00B9577C">
        <w:rPr>
          <w:rFonts w:ascii="Arial" w:hAnsi="Arial" w:cs="Arial"/>
          <w:b/>
          <w:sz w:val="22"/>
          <w:szCs w:val="22"/>
        </w:rPr>
        <w:t>.</w:t>
      </w:r>
      <w:r w:rsidR="00B37F9F" w:rsidRPr="00B9577C">
        <w:rPr>
          <w:rFonts w:ascii="Arial" w:hAnsi="Arial" w:cs="Arial"/>
          <w:sz w:val="22"/>
          <w:szCs w:val="22"/>
        </w:rPr>
        <w:tab/>
      </w:r>
      <w:r w:rsidR="00875BE5" w:rsidRPr="00B9577C">
        <w:rPr>
          <w:rFonts w:ascii="Arial" w:hAnsi="Arial" w:cs="Arial"/>
          <w:sz w:val="22"/>
          <w:szCs w:val="22"/>
        </w:rPr>
        <w:t>Производить оплату за оказанные услуги в порядке, размере и срок</w:t>
      </w:r>
      <w:r w:rsidR="002478E9" w:rsidRPr="00B9577C">
        <w:rPr>
          <w:rFonts w:ascii="Arial" w:hAnsi="Arial" w:cs="Arial"/>
          <w:sz w:val="22"/>
          <w:szCs w:val="22"/>
        </w:rPr>
        <w:t>и, которые определены Договором.</w:t>
      </w: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EB3B8C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5</w:t>
      </w:r>
      <w:r w:rsidR="00EB3B8C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 xml:space="preserve">Осуществлять </w:t>
      </w:r>
      <w:proofErr w:type="gramStart"/>
      <w:r w:rsidR="00635E80" w:rsidRPr="00B9577C">
        <w:rPr>
          <w:rFonts w:ascii="Arial" w:hAnsi="Arial" w:cs="Arial"/>
          <w:sz w:val="22"/>
          <w:szCs w:val="22"/>
        </w:rPr>
        <w:t>контроль за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 xml:space="preserve"> заполнением контейнеров только ТКО согласно Приложения № 1 к данному Договору, не допуская: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F31B4B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переполнения контейнеров, исключая попадания в контейнеры </w:t>
      </w:r>
      <w:proofErr w:type="gramStart"/>
      <w:r w:rsidRPr="00B9577C">
        <w:rPr>
          <w:rFonts w:ascii="Arial" w:hAnsi="Arial" w:cs="Arial"/>
          <w:sz w:val="22"/>
          <w:szCs w:val="22"/>
        </w:rPr>
        <w:t>крупно-габаритных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, строительных и жидких отходов, шлама и других отходов более высокого класса токсичности, а также отходов, запрещенных к приёму на полигон, согласно Распоряжения Правительства </w:t>
      </w:r>
      <w:r w:rsidRPr="00B9577C">
        <w:rPr>
          <w:rFonts w:ascii="Arial" w:hAnsi="Arial" w:cs="Arial"/>
          <w:sz w:val="22"/>
          <w:szCs w:val="22"/>
        </w:rPr>
        <w:lastRenderedPageBreak/>
        <w:t>Российской Федерации № 1589-р от 25.07.2017г. и Распоряжения Правительства Республики Башкортостан № 941-р от 01.09.2009г;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F31B4B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хранение и подготовку отходов к отгрузке в картонных коробках, ящиках, сетках и других видах тары, не представляющей возможность загрузки отходов в специализированный автотранспорт механическим способом.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DB21BE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6</w:t>
      </w:r>
      <w:r w:rsidR="00DB21BE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Обеспечить свободный подъезд, сквозной проезд или место для разворота в радиусе не менее 12 м, исключающего движения мусоровоза задним ходом, а также освещение около площадок под установку контейнеров и содержание в исправном состоянии контейнеров и подъездных путей.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EB3B8C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7</w:t>
      </w:r>
      <w:r w:rsidR="00EB3B8C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Оборудовать контейнерные площадки и места для контейнеров соответствующими знаками, разметкой, указателями или иным способом, запрещающими стоянку автомобилей или других транспортных средств на расстоянии менее 5 метров от края контейнерных площадок, а также обеспечивать расчистку проездов шириной не менее 3 м для безопасного проезда мусоровозов.</w:t>
      </w:r>
    </w:p>
    <w:p w:rsidR="00C65C1A" w:rsidRPr="00B9577C" w:rsidRDefault="00C65C1A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Оборудовать контейнерную площадку с твёрдым покрытием (асфальт, бетон и т.п.) в зависимости от объёма контейнеров</w:t>
      </w:r>
      <w:r w:rsidR="005E08C6" w:rsidRPr="00B9577C">
        <w:rPr>
          <w:rFonts w:ascii="Arial" w:hAnsi="Arial" w:cs="Arial"/>
          <w:sz w:val="22"/>
          <w:szCs w:val="22"/>
        </w:rPr>
        <w:t>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EB3B8C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8</w:t>
      </w:r>
      <w:r w:rsidR="00EB3B8C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 xml:space="preserve">При оборудовании контейнерных площадок евро или </w:t>
      </w:r>
      <w:proofErr w:type="spellStart"/>
      <w:r w:rsidR="00635E80" w:rsidRPr="00B9577C">
        <w:rPr>
          <w:rFonts w:ascii="Arial" w:hAnsi="Arial" w:cs="Arial"/>
          <w:sz w:val="22"/>
          <w:szCs w:val="22"/>
        </w:rPr>
        <w:t>выкатными</w:t>
      </w:r>
      <w:proofErr w:type="spellEnd"/>
      <w:r w:rsidR="00635E80" w:rsidRPr="00B9577C">
        <w:rPr>
          <w:rFonts w:ascii="Arial" w:hAnsi="Arial" w:cs="Arial"/>
          <w:sz w:val="22"/>
          <w:szCs w:val="22"/>
        </w:rPr>
        <w:t xml:space="preserve"> контейнерами, обеспечить: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расчистку проходов к ним для </w:t>
      </w:r>
      <w:proofErr w:type="gramStart"/>
      <w:r w:rsidRPr="00B9577C">
        <w:rPr>
          <w:rFonts w:ascii="Arial" w:hAnsi="Arial" w:cs="Arial"/>
          <w:sz w:val="22"/>
          <w:szCs w:val="22"/>
        </w:rPr>
        <w:t>беспрепятственного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577C">
        <w:rPr>
          <w:rFonts w:ascii="Arial" w:hAnsi="Arial" w:cs="Arial"/>
          <w:sz w:val="22"/>
          <w:szCs w:val="22"/>
        </w:rPr>
        <w:t>подкатывания</w:t>
      </w:r>
      <w:proofErr w:type="spellEnd"/>
      <w:r w:rsidRPr="00B9577C">
        <w:rPr>
          <w:rFonts w:ascii="Arial" w:hAnsi="Arial" w:cs="Arial"/>
          <w:sz w:val="22"/>
          <w:szCs w:val="22"/>
        </w:rPr>
        <w:t xml:space="preserve"> контейнеров к мусоровозу;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ответственное хранение контейнеров и контейнерных павильонов, являющихся собственностью Регионального оператора (не допускать горения, механических повреждений, снятия колес и т.д.</w:t>
      </w:r>
      <w:r w:rsidR="002D35EE" w:rsidRPr="00B9577C">
        <w:rPr>
          <w:rFonts w:ascii="Arial" w:hAnsi="Arial" w:cs="Arial"/>
          <w:sz w:val="22"/>
          <w:szCs w:val="22"/>
        </w:rPr>
        <w:t>)</w:t>
      </w:r>
      <w:r w:rsidR="00F31B4B" w:rsidRPr="00B9577C">
        <w:rPr>
          <w:rFonts w:ascii="Arial" w:hAnsi="Arial" w:cs="Arial"/>
          <w:sz w:val="22"/>
          <w:szCs w:val="22"/>
        </w:rPr>
        <w:t>;</w:t>
      </w:r>
    </w:p>
    <w:p w:rsidR="00046887" w:rsidRPr="00B9577C" w:rsidRDefault="00517FE3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="00046887" w:rsidRPr="00B9577C">
        <w:rPr>
          <w:rFonts w:ascii="Arial" w:hAnsi="Arial" w:cs="Arial"/>
          <w:sz w:val="22"/>
          <w:szCs w:val="22"/>
        </w:rPr>
        <w:t>по истечении срока действия Договора или в случае его досрочного расторжения</w:t>
      </w:r>
      <w:r w:rsidRPr="00B9577C">
        <w:rPr>
          <w:rFonts w:ascii="Arial" w:hAnsi="Arial" w:cs="Arial"/>
          <w:sz w:val="22"/>
          <w:szCs w:val="22"/>
        </w:rPr>
        <w:t xml:space="preserve"> </w:t>
      </w:r>
      <w:r w:rsidR="00046887" w:rsidRPr="00B9577C">
        <w:rPr>
          <w:rFonts w:ascii="Arial" w:hAnsi="Arial" w:cs="Arial"/>
          <w:sz w:val="22"/>
          <w:szCs w:val="22"/>
        </w:rPr>
        <w:t>передать по акту приема-передачи Региональному оператору контейнеры в</w:t>
      </w:r>
      <w:r w:rsidRPr="00B9577C">
        <w:rPr>
          <w:rFonts w:ascii="Arial" w:hAnsi="Arial" w:cs="Arial"/>
          <w:sz w:val="22"/>
          <w:szCs w:val="22"/>
        </w:rPr>
        <w:t xml:space="preserve"> </w:t>
      </w:r>
      <w:r w:rsidR="00046887" w:rsidRPr="00B9577C">
        <w:rPr>
          <w:rFonts w:ascii="Arial" w:hAnsi="Arial" w:cs="Arial"/>
          <w:sz w:val="22"/>
          <w:szCs w:val="22"/>
        </w:rPr>
        <w:t>исправном, чистом состоянии (если контейнеры предоставлены Региональным</w:t>
      </w:r>
      <w:r w:rsidRPr="00B9577C">
        <w:rPr>
          <w:rFonts w:ascii="Arial" w:hAnsi="Arial" w:cs="Arial"/>
          <w:sz w:val="22"/>
          <w:szCs w:val="22"/>
        </w:rPr>
        <w:t xml:space="preserve"> </w:t>
      </w:r>
      <w:r w:rsidR="00046887" w:rsidRPr="00B9577C">
        <w:rPr>
          <w:rFonts w:ascii="Arial" w:hAnsi="Arial" w:cs="Arial"/>
          <w:sz w:val="22"/>
          <w:szCs w:val="22"/>
        </w:rPr>
        <w:t>оператором).</w:t>
      </w:r>
    </w:p>
    <w:p w:rsidR="00517FE3" w:rsidRPr="00B9577C" w:rsidRDefault="00517FE3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назначить лицо, ответственное за взаимодействие с Региональным оператором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по вопросам исполнения настоящего договора с предоставлением следующих данных:</w:t>
      </w:r>
    </w:p>
    <w:p w:rsidR="00517FE3" w:rsidRPr="00B9577C" w:rsidRDefault="00517FE3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 ФИО ответственного лица; - контактный номер телефона (рабочий, сотовый) ответственного лица;</w:t>
      </w:r>
    </w:p>
    <w:p w:rsidR="00517FE3" w:rsidRPr="00B9577C" w:rsidRDefault="00517FE3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 документ, подтверждающий полномочия лица по взаимодействию с Региональным оператором в рамках Договора;</w:t>
      </w:r>
    </w:p>
    <w:p w:rsidR="00517FE3" w:rsidRPr="00B9577C" w:rsidRDefault="00517FE3" w:rsidP="00B9577C">
      <w:pPr>
        <w:ind w:left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 случае смены лица, ответственного за взаимодействие с Региональным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оператором, в </w:t>
      </w:r>
      <w:proofErr w:type="gramStart"/>
      <w:r w:rsidRPr="00B9577C">
        <w:rPr>
          <w:rFonts w:ascii="Arial" w:hAnsi="Arial" w:cs="Arial"/>
          <w:sz w:val="22"/>
          <w:szCs w:val="22"/>
        </w:rPr>
        <w:t>срок</w:t>
      </w:r>
      <w:proofErr w:type="gramEnd"/>
      <w:r w:rsidRPr="00B9577C">
        <w:rPr>
          <w:rFonts w:ascii="Arial" w:hAnsi="Arial" w:cs="Arial"/>
          <w:sz w:val="22"/>
          <w:szCs w:val="22"/>
        </w:rPr>
        <w:t xml:space="preserve"> не превышающий 5 (пять) рабочих дней, уведомить Регионального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оператора о данном факте любым доступным способом (почтовое отправление,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телеграмма, </w:t>
      </w:r>
      <w:proofErr w:type="spellStart"/>
      <w:r w:rsidRPr="00B9577C">
        <w:rPr>
          <w:rFonts w:ascii="Arial" w:hAnsi="Arial" w:cs="Arial"/>
          <w:sz w:val="22"/>
          <w:szCs w:val="22"/>
        </w:rPr>
        <w:t>факсограмма</w:t>
      </w:r>
      <w:proofErr w:type="spellEnd"/>
      <w:r w:rsidRPr="00B9577C">
        <w:rPr>
          <w:rFonts w:ascii="Arial" w:hAnsi="Arial" w:cs="Arial"/>
          <w:sz w:val="22"/>
          <w:szCs w:val="22"/>
        </w:rPr>
        <w:t>, телефонограмма, информационно-телекоммуникационная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сеть «Интернет»), позволяющим подтвердить его получение Региональным оператором с</w:t>
      </w:r>
      <w:r w:rsidR="00EB3B8C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приложением данных и документов, подтверждающих смену такого лица.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DB21BE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9</w:t>
      </w:r>
      <w:r w:rsidR="00DB21BE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 xml:space="preserve">В конце каждого месяца подписывать оформленный </w:t>
      </w:r>
      <w:r w:rsidR="006578AC" w:rsidRPr="00B9577C">
        <w:rPr>
          <w:rFonts w:ascii="Arial" w:hAnsi="Arial" w:cs="Arial"/>
          <w:sz w:val="22"/>
          <w:szCs w:val="22"/>
        </w:rPr>
        <w:t xml:space="preserve">акт оказанных услуг или УПД </w:t>
      </w:r>
      <w:r w:rsidR="00635E80" w:rsidRPr="00B9577C">
        <w:rPr>
          <w:rFonts w:ascii="Arial" w:hAnsi="Arial" w:cs="Arial"/>
          <w:sz w:val="22"/>
          <w:szCs w:val="22"/>
        </w:rPr>
        <w:t xml:space="preserve">за истекший месяц, с расшифровкой подписи (должность и Ф.И.О. лица имеющего право подписи на актах) и представлять один экземпляр его Региональному оператору в срок до 10 числа месяца следующего </w:t>
      </w:r>
      <w:proofErr w:type="gramStart"/>
      <w:r w:rsidR="00635E80" w:rsidRPr="00B9577C">
        <w:rPr>
          <w:rFonts w:ascii="Arial" w:hAnsi="Arial" w:cs="Arial"/>
          <w:sz w:val="22"/>
          <w:szCs w:val="22"/>
        </w:rPr>
        <w:t>за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 xml:space="preserve"> расчетным.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EB3B8C" w:rsidRPr="00B9577C">
        <w:rPr>
          <w:rFonts w:ascii="Arial" w:hAnsi="Arial" w:cs="Arial"/>
          <w:b/>
          <w:sz w:val="22"/>
          <w:szCs w:val="22"/>
        </w:rPr>
        <w:t>.3.</w:t>
      </w:r>
      <w:r w:rsidR="00512C83" w:rsidRPr="00B9577C">
        <w:rPr>
          <w:rFonts w:ascii="Arial" w:hAnsi="Arial" w:cs="Arial"/>
          <w:b/>
          <w:sz w:val="22"/>
          <w:szCs w:val="22"/>
        </w:rPr>
        <w:t>10</w:t>
      </w:r>
      <w:r w:rsidR="00EB3B8C" w:rsidRPr="00B9577C">
        <w:rPr>
          <w:rFonts w:ascii="Arial" w:hAnsi="Arial" w:cs="Arial"/>
          <w:b/>
          <w:sz w:val="22"/>
          <w:szCs w:val="22"/>
        </w:rPr>
        <w:t>.</w:t>
      </w:r>
      <w:r w:rsidR="00EB3B8C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Не допускать: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горения, тления ТКО в контейнерах (погрузка и транспортирование тлеющих и горящих ТКО не производится);</w:t>
      </w:r>
    </w:p>
    <w:p w:rsidR="00635E80" w:rsidRPr="00B9577C" w:rsidRDefault="00635E80" w:rsidP="00B9577C">
      <w:pPr>
        <w:tabs>
          <w:tab w:val="left" w:pos="851"/>
        </w:tabs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2B401D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замораживания ТКО в контейнерах, исключить попадание в них жидких отходов. В случае замораживания ТКО производить их </w:t>
      </w:r>
      <w:proofErr w:type="spellStart"/>
      <w:r w:rsidRPr="00B9577C">
        <w:rPr>
          <w:rFonts w:ascii="Arial" w:hAnsi="Arial" w:cs="Arial"/>
          <w:sz w:val="22"/>
          <w:szCs w:val="22"/>
        </w:rPr>
        <w:t>выкол</w:t>
      </w:r>
      <w:proofErr w:type="spellEnd"/>
      <w:r w:rsidRPr="00B9577C">
        <w:rPr>
          <w:rFonts w:ascii="Arial" w:hAnsi="Arial" w:cs="Arial"/>
          <w:sz w:val="22"/>
          <w:szCs w:val="22"/>
        </w:rPr>
        <w:t>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036185" w:rsidRPr="00B9577C">
        <w:rPr>
          <w:rFonts w:ascii="Arial" w:hAnsi="Arial" w:cs="Arial"/>
          <w:b/>
          <w:sz w:val="22"/>
          <w:szCs w:val="22"/>
        </w:rPr>
        <w:t>.3.1</w:t>
      </w:r>
      <w:r w:rsidR="00512C83" w:rsidRPr="00B9577C">
        <w:rPr>
          <w:rFonts w:ascii="Arial" w:hAnsi="Arial" w:cs="Arial"/>
          <w:b/>
          <w:sz w:val="22"/>
          <w:szCs w:val="22"/>
        </w:rPr>
        <w:t>1</w:t>
      </w:r>
      <w:r w:rsidR="00036185" w:rsidRPr="00B9577C">
        <w:rPr>
          <w:rFonts w:ascii="Arial" w:hAnsi="Arial" w:cs="Arial"/>
          <w:b/>
          <w:sz w:val="22"/>
          <w:szCs w:val="22"/>
        </w:rPr>
        <w:t>.</w:t>
      </w:r>
      <w:r w:rsidR="00036185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Не позднее 3-х дней уведомить Регионального оператора обо всех изменениях (банковских реквизитов, реорганизации, ликвидации, а также изменения объёмов перевозок, и др.) в письменном виде.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036185" w:rsidRPr="00B9577C">
        <w:rPr>
          <w:rFonts w:ascii="Arial" w:hAnsi="Arial" w:cs="Arial"/>
          <w:b/>
          <w:sz w:val="22"/>
          <w:szCs w:val="22"/>
        </w:rPr>
        <w:t>.3.1</w:t>
      </w:r>
      <w:r w:rsidR="00512C83" w:rsidRPr="00B9577C">
        <w:rPr>
          <w:rFonts w:ascii="Arial" w:hAnsi="Arial" w:cs="Arial"/>
          <w:b/>
          <w:sz w:val="22"/>
          <w:szCs w:val="22"/>
        </w:rPr>
        <w:t>2</w:t>
      </w:r>
      <w:r w:rsidR="00036185" w:rsidRPr="00B9577C">
        <w:rPr>
          <w:rFonts w:ascii="Arial" w:hAnsi="Arial" w:cs="Arial"/>
          <w:b/>
          <w:sz w:val="22"/>
          <w:szCs w:val="22"/>
        </w:rPr>
        <w:t>.</w:t>
      </w:r>
      <w:r w:rsidR="00036185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Включить в Договор всех арендаторов, с указанием планируемого объема и вида ТКО от каждого арендатора, кроме случаев, когда между арендатором и Регио</w:t>
      </w:r>
      <w:r w:rsidR="00B93CD4" w:rsidRPr="00B9577C">
        <w:rPr>
          <w:rFonts w:ascii="Arial" w:hAnsi="Arial" w:cs="Arial"/>
          <w:sz w:val="22"/>
          <w:szCs w:val="22"/>
        </w:rPr>
        <w:t xml:space="preserve">нальным оператором уже имеется </w:t>
      </w:r>
      <w:r w:rsidR="00635E80" w:rsidRPr="00B9577C">
        <w:rPr>
          <w:rFonts w:ascii="Arial" w:hAnsi="Arial" w:cs="Arial"/>
          <w:sz w:val="22"/>
          <w:szCs w:val="22"/>
        </w:rPr>
        <w:t>Договор по обращению с ТКО.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036185" w:rsidRPr="00B9577C">
        <w:rPr>
          <w:rFonts w:ascii="Arial" w:hAnsi="Arial" w:cs="Arial"/>
          <w:b/>
          <w:sz w:val="22"/>
          <w:szCs w:val="22"/>
        </w:rPr>
        <w:t>.3.1</w:t>
      </w:r>
      <w:r w:rsidR="00512C83" w:rsidRPr="00B9577C">
        <w:rPr>
          <w:rFonts w:ascii="Arial" w:hAnsi="Arial" w:cs="Arial"/>
          <w:b/>
          <w:sz w:val="22"/>
          <w:szCs w:val="22"/>
        </w:rPr>
        <w:t>3</w:t>
      </w:r>
      <w:r w:rsidR="00036185" w:rsidRPr="00B9577C">
        <w:rPr>
          <w:rFonts w:ascii="Arial" w:hAnsi="Arial" w:cs="Arial"/>
          <w:b/>
          <w:sz w:val="22"/>
          <w:szCs w:val="22"/>
        </w:rPr>
        <w:t>.</w:t>
      </w:r>
      <w:r w:rsidR="00036185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превышения установленного объема отходов, производить оплату фактически вывезенного объема ТКО.</w:t>
      </w:r>
    </w:p>
    <w:p w:rsidR="00635E80" w:rsidRPr="00B9577C" w:rsidRDefault="00C0487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036185" w:rsidRPr="00B9577C">
        <w:rPr>
          <w:rFonts w:ascii="Arial" w:hAnsi="Arial" w:cs="Arial"/>
          <w:b/>
          <w:sz w:val="22"/>
          <w:szCs w:val="22"/>
        </w:rPr>
        <w:t>.3.1</w:t>
      </w:r>
      <w:r w:rsidR="00512C83" w:rsidRPr="00B9577C">
        <w:rPr>
          <w:rFonts w:ascii="Arial" w:hAnsi="Arial" w:cs="Arial"/>
          <w:b/>
          <w:sz w:val="22"/>
          <w:szCs w:val="22"/>
        </w:rPr>
        <w:t>4</w:t>
      </w:r>
      <w:r w:rsidR="00036185" w:rsidRPr="00B9577C">
        <w:rPr>
          <w:rFonts w:ascii="Arial" w:hAnsi="Arial" w:cs="Arial"/>
          <w:b/>
          <w:sz w:val="22"/>
          <w:szCs w:val="22"/>
        </w:rPr>
        <w:t>.</w:t>
      </w:r>
      <w:r w:rsidR="00036185" w:rsidRPr="00B9577C">
        <w:rPr>
          <w:rFonts w:ascii="Arial" w:hAnsi="Arial" w:cs="Arial"/>
          <w:sz w:val="22"/>
          <w:szCs w:val="22"/>
        </w:rPr>
        <w:tab/>
      </w:r>
      <w:proofErr w:type="gramStart"/>
      <w:r w:rsidR="005E08C6" w:rsidRPr="00B9577C">
        <w:rPr>
          <w:rFonts w:ascii="Arial" w:hAnsi="Arial" w:cs="Arial"/>
          <w:sz w:val="22"/>
          <w:szCs w:val="22"/>
        </w:rPr>
        <w:t>Обеспечить сохранность переданного (-ых) (в аренду, безвозмездное пользование, на ответственное хранение и т.п.) контейнера (-</w:t>
      </w:r>
      <w:proofErr w:type="spellStart"/>
      <w:r w:rsidR="005E08C6" w:rsidRPr="00B9577C">
        <w:rPr>
          <w:rFonts w:ascii="Arial" w:hAnsi="Arial" w:cs="Arial"/>
          <w:sz w:val="22"/>
          <w:szCs w:val="22"/>
        </w:rPr>
        <w:t>ов</w:t>
      </w:r>
      <w:proofErr w:type="spellEnd"/>
      <w:r w:rsidR="005E08C6" w:rsidRPr="00B9577C">
        <w:rPr>
          <w:rFonts w:ascii="Arial" w:hAnsi="Arial" w:cs="Arial"/>
          <w:sz w:val="22"/>
          <w:szCs w:val="22"/>
        </w:rPr>
        <w:t>), не допуская деформации, сжигания отходов в контейнере (-ах), а также его (их) кражи (в случае использования контейнера (-</w:t>
      </w:r>
      <w:proofErr w:type="spellStart"/>
      <w:r w:rsidR="005E08C6" w:rsidRPr="00B9577C">
        <w:rPr>
          <w:rFonts w:ascii="Arial" w:hAnsi="Arial" w:cs="Arial"/>
          <w:sz w:val="22"/>
          <w:szCs w:val="22"/>
        </w:rPr>
        <w:t>ов</w:t>
      </w:r>
      <w:proofErr w:type="spellEnd"/>
      <w:r w:rsidR="005E08C6" w:rsidRPr="00B9577C">
        <w:rPr>
          <w:rFonts w:ascii="Arial" w:hAnsi="Arial" w:cs="Arial"/>
          <w:sz w:val="22"/>
          <w:szCs w:val="22"/>
        </w:rPr>
        <w:t>) Регионального оператора).</w:t>
      </w:r>
      <w:proofErr w:type="gramEnd"/>
    </w:p>
    <w:p w:rsidR="00CE10F8" w:rsidRPr="00B9577C" w:rsidRDefault="0046786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4.3.1</w:t>
      </w:r>
      <w:r w:rsidR="00512C83" w:rsidRPr="00B9577C">
        <w:rPr>
          <w:rFonts w:ascii="Arial" w:hAnsi="Arial" w:cs="Arial"/>
          <w:b/>
          <w:sz w:val="22"/>
          <w:szCs w:val="22"/>
        </w:rPr>
        <w:t>5</w:t>
      </w:r>
      <w:r w:rsidRPr="00B9577C">
        <w:rPr>
          <w:rFonts w:ascii="Arial" w:hAnsi="Arial" w:cs="Arial"/>
          <w:b/>
          <w:sz w:val="22"/>
          <w:szCs w:val="22"/>
        </w:rPr>
        <w:t>.</w:t>
      </w:r>
      <w:r w:rsidRPr="00B9577C">
        <w:rPr>
          <w:rFonts w:ascii="Arial" w:hAnsi="Arial" w:cs="Arial"/>
          <w:sz w:val="22"/>
          <w:szCs w:val="22"/>
        </w:rPr>
        <w:tab/>
      </w:r>
      <w:r w:rsidR="005E08C6" w:rsidRPr="00B9577C">
        <w:rPr>
          <w:rFonts w:ascii="Arial" w:hAnsi="Arial" w:cs="Arial"/>
          <w:sz w:val="22"/>
          <w:szCs w:val="22"/>
        </w:rPr>
        <w:t>В случае повреждения, уничтожения или кражи контейнера</w:t>
      </w:r>
      <w:proofErr w:type="gramStart"/>
      <w:r w:rsidR="005E08C6"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="005E08C6" w:rsidRPr="00B9577C">
        <w:rPr>
          <w:rFonts w:ascii="Arial" w:hAnsi="Arial" w:cs="Arial"/>
          <w:sz w:val="22"/>
          <w:szCs w:val="22"/>
        </w:rPr>
        <w:t>ов</w:t>
      </w:r>
      <w:proofErr w:type="spellEnd"/>
      <w:r w:rsidR="005E08C6" w:rsidRPr="00B9577C">
        <w:rPr>
          <w:rFonts w:ascii="Arial" w:hAnsi="Arial" w:cs="Arial"/>
          <w:sz w:val="22"/>
          <w:szCs w:val="22"/>
        </w:rPr>
        <w:t>) Потребитель уведомляет Регионального оператора о совершенных противоправных действиях в течение 1-го дня, а также возмещает Региональному оператору стоимость контейнера (-</w:t>
      </w:r>
      <w:proofErr w:type="spellStart"/>
      <w:r w:rsidR="005E08C6" w:rsidRPr="00B9577C">
        <w:rPr>
          <w:rFonts w:ascii="Arial" w:hAnsi="Arial" w:cs="Arial"/>
          <w:sz w:val="22"/>
          <w:szCs w:val="22"/>
        </w:rPr>
        <w:t>ов</w:t>
      </w:r>
      <w:proofErr w:type="spellEnd"/>
      <w:r w:rsidR="005E08C6" w:rsidRPr="00B9577C">
        <w:rPr>
          <w:rFonts w:ascii="Arial" w:hAnsi="Arial" w:cs="Arial"/>
          <w:sz w:val="22"/>
          <w:szCs w:val="22"/>
        </w:rPr>
        <w:t xml:space="preserve">) в полном объеме, на </w:t>
      </w:r>
      <w:r w:rsidR="005E08C6" w:rsidRPr="00B9577C">
        <w:rPr>
          <w:rFonts w:ascii="Arial" w:hAnsi="Arial" w:cs="Arial"/>
          <w:sz w:val="22"/>
          <w:szCs w:val="22"/>
        </w:rPr>
        <w:lastRenderedPageBreak/>
        <w:t>основании выставленных бухгалтерских документов в течение 7-х календарных дней (в случае использования контейнера (-</w:t>
      </w:r>
      <w:proofErr w:type="spellStart"/>
      <w:r w:rsidR="005E08C6" w:rsidRPr="00B9577C">
        <w:rPr>
          <w:rFonts w:ascii="Arial" w:hAnsi="Arial" w:cs="Arial"/>
          <w:sz w:val="22"/>
          <w:szCs w:val="22"/>
        </w:rPr>
        <w:t>ов</w:t>
      </w:r>
      <w:proofErr w:type="spellEnd"/>
      <w:r w:rsidR="005E08C6" w:rsidRPr="00B9577C">
        <w:rPr>
          <w:rFonts w:ascii="Arial" w:hAnsi="Arial" w:cs="Arial"/>
          <w:sz w:val="22"/>
          <w:szCs w:val="22"/>
        </w:rPr>
        <w:t>) Регионального оператора).</w:t>
      </w:r>
    </w:p>
    <w:p w:rsidR="005E08C6" w:rsidRPr="00B9577C" w:rsidRDefault="0046786B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4.3.1</w:t>
      </w:r>
      <w:r w:rsidR="00512C83" w:rsidRPr="00B9577C">
        <w:rPr>
          <w:rFonts w:ascii="Arial" w:hAnsi="Arial" w:cs="Arial"/>
          <w:b/>
          <w:sz w:val="22"/>
          <w:szCs w:val="22"/>
        </w:rPr>
        <w:t>6</w:t>
      </w:r>
      <w:r w:rsidRPr="00B9577C">
        <w:rPr>
          <w:rFonts w:ascii="Arial" w:hAnsi="Arial" w:cs="Arial"/>
          <w:b/>
          <w:sz w:val="22"/>
          <w:szCs w:val="22"/>
        </w:rPr>
        <w:t>.</w:t>
      </w:r>
      <w:r w:rsidRPr="00B9577C">
        <w:rPr>
          <w:rFonts w:ascii="Arial" w:hAnsi="Arial" w:cs="Arial"/>
          <w:sz w:val="22"/>
          <w:szCs w:val="22"/>
        </w:rPr>
        <w:tab/>
      </w:r>
      <w:r w:rsidR="005E08C6" w:rsidRPr="00B9577C">
        <w:rPr>
          <w:rFonts w:ascii="Arial" w:hAnsi="Arial" w:cs="Arial"/>
          <w:sz w:val="22"/>
          <w:szCs w:val="22"/>
        </w:rPr>
        <w:t>Потребитель обязан возвратить переданное имущество в случаях:</w:t>
      </w:r>
    </w:p>
    <w:p w:rsidR="005E08C6" w:rsidRPr="00B9577C" w:rsidRDefault="005E08C6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-исключения адреса обслуживания по его предварительному письменному уведомлению из договора на оказание услуг по обращению с ТКО в течение 1-го дня с момента наступления таких обстоятельств или по первому требованию Регионального оператора (в случае использования контейнера</w:t>
      </w:r>
      <w:proofErr w:type="gramStart"/>
      <w:r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 Регионального оператора);</w:t>
      </w:r>
    </w:p>
    <w:p w:rsidR="005E08C6" w:rsidRPr="00B9577C" w:rsidRDefault="005E08C6" w:rsidP="00B9577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 расторжения договора на оказание услуг по обращению с ТКО в течение 1-го дня с момента наступления таких обстоятельств или по первому требованию Регионального оператора (в случае использования контейнера</w:t>
      </w:r>
      <w:proofErr w:type="gramStart"/>
      <w:r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 Регионального оператора).</w:t>
      </w:r>
    </w:p>
    <w:p w:rsidR="003D64B6" w:rsidRPr="00B9577C" w:rsidRDefault="005D70B3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4.3.17.</w:t>
      </w:r>
      <w:r w:rsidR="003D64B6" w:rsidRPr="00B9577C">
        <w:rPr>
          <w:rFonts w:ascii="Arial" w:hAnsi="Arial" w:cs="Arial"/>
          <w:sz w:val="22"/>
          <w:szCs w:val="22"/>
        </w:rPr>
        <w:tab/>
      </w:r>
      <w:r w:rsidR="005E08C6" w:rsidRPr="00B9577C">
        <w:rPr>
          <w:rFonts w:ascii="Arial" w:hAnsi="Arial" w:cs="Arial"/>
          <w:sz w:val="22"/>
          <w:szCs w:val="22"/>
        </w:rPr>
        <w:t>Ежегодно, за 30 дней до окончания календарного года, предоставлять письмо-заявку установленного образца (Приложение № 1) с указанием: объема, видов, массы, удельной плотности ТКО, графика вывоза и т.д. (в случае ежегодного продления Договора).</w:t>
      </w:r>
    </w:p>
    <w:p w:rsidR="003D64B6" w:rsidRPr="00B9577C" w:rsidRDefault="005D70B3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4.3.18.</w:t>
      </w:r>
      <w:r w:rsidR="003D64B6" w:rsidRPr="00B9577C">
        <w:rPr>
          <w:rFonts w:ascii="Arial" w:hAnsi="Arial" w:cs="Arial"/>
          <w:b/>
          <w:sz w:val="22"/>
          <w:szCs w:val="22"/>
        </w:rPr>
        <w:tab/>
      </w:r>
      <w:r w:rsidR="003D64B6" w:rsidRPr="00B9577C">
        <w:rPr>
          <w:rFonts w:ascii="Arial" w:hAnsi="Arial" w:cs="Arial"/>
          <w:sz w:val="22"/>
          <w:szCs w:val="22"/>
        </w:rPr>
        <w:t xml:space="preserve">Содержание контейнерных площадок, специальных площадок для складирования ТКО и территории, прилегающей к месту погрузки ТКО,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</w:t>
      </w:r>
      <w:r w:rsidR="00B220E4" w:rsidRPr="00B9577C">
        <w:rPr>
          <w:rFonts w:ascii="Arial" w:hAnsi="Arial" w:cs="Arial"/>
          <w:sz w:val="22"/>
          <w:szCs w:val="22"/>
        </w:rPr>
        <w:t>площадки</w:t>
      </w:r>
      <w:r w:rsidR="003D64B6" w:rsidRPr="00B9577C">
        <w:rPr>
          <w:rFonts w:ascii="Arial" w:hAnsi="Arial" w:cs="Arial"/>
          <w:sz w:val="22"/>
          <w:szCs w:val="22"/>
        </w:rPr>
        <w:t xml:space="preserve"> и территория.</w:t>
      </w:r>
    </w:p>
    <w:p w:rsidR="003D64B6" w:rsidRPr="00B9577C" w:rsidRDefault="005D70B3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4.3.19.</w:t>
      </w:r>
      <w:r w:rsidR="003D64B6" w:rsidRPr="00B9577C">
        <w:rPr>
          <w:rFonts w:ascii="Arial" w:hAnsi="Arial" w:cs="Arial"/>
          <w:sz w:val="22"/>
          <w:szCs w:val="22"/>
        </w:rPr>
        <w:tab/>
      </w:r>
      <w:proofErr w:type="gramStart"/>
      <w:r w:rsidR="003D64B6" w:rsidRPr="00B9577C">
        <w:rPr>
          <w:rFonts w:ascii="Arial" w:hAnsi="Arial" w:cs="Arial"/>
          <w:sz w:val="22"/>
          <w:szCs w:val="22"/>
        </w:rPr>
        <w:t>Содержание контейнерных площадок, специальных площадок для складирования ТКО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  <w:proofErr w:type="gramEnd"/>
    </w:p>
    <w:p w:rsidR="00FD3D00" w:rsidRPr="00B9577C" w:rsidRDefault="00FD3D00" w:rsidP="00B9577C">
      <w:pPr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4.3.20.</w:t>
      </w:r>
      <w:r w:rsidRPr="00B9577C">
        <w:rPr>
          <w:rFonts w:ascii="Arial" w:hAnsi="Arial" w:cs="Arial"/>
          <w:sz w:val="22"/>
          <w:szCs w:val="22"/>
        </w:rPr>
        <w:tab/>
        <w:t xml:space="preserve">Для отчёта перед контролирующими природоохранными органами в разрезе видов и объемов отходов, переданных на размещение, Региональный оператор использует предоставленные Потребителем заявление на заключение договора (письмо-заявку), </w:t>
      </w:r>
      <w:r w:rsidRPr="00B9577C">
        <w:rPr>
          <w:rFonts w:ascii="Arial" w:eastAsia="Calibri" w:hAnsi="Arial" w:cs="Arial"/>
          <w:color w:val="auto"/>
          <w:sz w:val="22"/>
          <w:szCs w:val="22"/>
          <w:lang w:eastAsia="en-US"/>
        </w:rPr>
        <w:t>акты оказанных услуг или УПД</w:t>
      </w:r>
      <w:r w:rsidRPr="00B9577C">
        <w:rPr>
          <w:rFonts w:ascii="Arial" w:hAnsi="Arial" w:cs="Arial"/>
          <w:sz w:val="22"/>
          <w:szCs w:val="22"/>
        </w:rPr>
        <w:t>.</w:t>
      </w:r>
    </w:p>
    <w:p w:rsidR="00FD3D00" w:rsidRPr="00B9577C" w:rsidRDefault="00FD3D00" w:rsidP="00B9577C">
      <w:pPr>
        <w:ind w:left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Предоставление иных видов документов сторонами договора не предусмотрено.</w:t>
      </w:r>
    </w:p>
    <w:p w:rsidR="00635E80" w:rsidRPr="00B9577C" w:rsidRDefault="00C0487B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4</w:t>
      </w:r>
      <w:r w:rsidR="0046786B" w:rsidRPr="00B9577C">
        <w:rPr>
          <w:rFonts w:ascii="Arial" w:hAnsi="Arial" w:cs="Arial"/>
          <w:b/>
          <w:sz w:val="22"/>
          <w:szCs w:val="22"/>
        </w:rPr>
        <w:t>.4.</w:t>
      </w:r>
      <w:r w:rsidR="0046786B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b/>
          <w:sz w:val="22"/>
          <w:szCs w:val="22"/>
        </w:rPr>
        <w:t>Потребитель имеет право: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получать от Регионального оператора информацию об изменении установленных цен и тарифов на услуги, оказываемые в рамках Договора</w:t>
      </w:r>
      <w:r w:rsidR="00FD3D00" w:rsidRPr="00B9577C">
        <w:rPr>
          <w:rFonts w:ascii="Arial" w:hAnsi="Arial" w:cs="Arial"/>
          <w:sz w:val="22"/>
          <w:szCs w:val="22"/>
        </w:rPr>
        <w:t>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инициировать проведение сверки расчетов по Договору;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направлять Региональному оператору для рассмотрения заявления, связанные с оказанием услуг.</w:t>
      </w:r>
    </w:p>
    <w:p w:rsidR="00635E80" w:rsidRPr="00B9577C" w:rsidRDefault="00635E80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16"/>
          <w:szCs w:val="16"/>
        </w:rPr>
      </w:pPr>
    </w:p>
    <w:p w:rsidR="00635E80" w:rsidRPr="00B9577C" w:rsidRDefault="00CE10F8" w:rsidP="00B9577C">
      <w:pPr>
        <w:pStyle w:val="11"/>
        <w:keepNext/>
        <w:keepLines/>
        <w:shd w:val="clear" w:color="auto" w:fill="auto"/>
        <w:spacing w:line="240" w:lineRule="auto"/>
        <w:ind w:left="709" w:right="20" w:hanging="709"/>
        <w:rPr>
          <w:rFonts w:ascii="Arial" w:hAnsi="Arial" w:cs="Arial"/>
          <w:sz w:val="22"/>
          <w:szCs w:val="22"/>
        </w:rPr>
      </w:pPr>
      <w:bookmarkStart w:id="2" w:name="bookmark1"/>
      <w:r w:rsidRPr="00B9577C">
        <w:rPr>
          <w:rFonts w:ascii="Arial" w:hAnsi="Arial" w:cs="Arial"/>
          <w:sz w:val="22"/>
          <w:szCs w:val="22"/>
        </w:rPr>
        <w:t>5</w:t>
      </w:r>
      <w:r w:rsidR="00635E80" w:rsidRPr="00B9577C">
        <w:rPr>
          <w:rFonts w:ascii="Arial" w:hAnsi="Arial" w:cs="Arial"/>
          <w:sz w:val="22"/>
          <w:szCs w:val="22"/>
        </w:rPr>
        <w:t>.</w:t>
      </w:r>
      <w:r w:rsidR="00635E80" w:rsidRPr="00B9577C">
        <w:rPr>
          <w:rFonts w:ascii="Arial" w:hAnsi="Arial" w:cs="Arial"/>
          <w:sz w:val="22"/>
          <w:szCs w:val="22"/>
        </w:rPr>
        <w:tab/>
        <w:t xml:space="preserve">Порядок осуществления учета объема и/или массы </w:t>
      </w:r>
      <w:bookmarkEnd w:id="2"/>
      <w:r w:rsidR="00635E80" w:rsidRPr="00B9577C">
        <w:rPr>
          <w:rFonts w:ascii="Arial" w:hAnsi="Arial" w:cs="Arial"/>
          <w:sz w:val="22"/>
          <w:szCs w:val="22"/>
        </w:rPr>
        <w:t>ТКО</w:t>
      </w:r>
    </w:p>
    <w:p w:rsidR="00635E80" w:rsidRPr="00B9577C" w:rsidRDefault="00635E80" w:rsidP="00B9577C">
      <w:pPr>
        <w:pStyle w:val="11"/>
        <w:keepNext/>
        <w:keepLines/>
        <w:shd w:val="clear" w:color="auto" w:fill="auto"/>
        <w:spacing w:line="240" w:lineRule="auto"/>
        <w:ind w:left="709" w:right="270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CE10F8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5</w:t>
      </w:r>
      <w:r w:rsidR="00841DF7" w:rsidRPr="00B9577C">
        <w:rPr>
          <w:rFonts w:ascii="Arial" w:hAnsi="Arial" w:cs="Arial"/>
          <w:b/>
          <w:sz w:val="22"/>
          <w:szCs w:val="22"/>
        </w:rPr>
        <w:t>.1.</w:t>
      </w:r>
      <w:r w:rsidR="00841DF7" w:rsidRPr="00B9577C">
        <w:rPr>
          <w:rFonts w:ascii="Arial" w:hAnsi="Arial" w:cs="Arial"/>
          <w:sz w:val="22"/>
          <w:szCs w:val="22"/>
        </w:rPr>
        <w:tab/>
      </w:r>
      <w:proofErr w:type="gramStart"/>
      <w:r w:rsidR="00635E80" w:rsidRPr="00B9577C">
        <w:rPr>
          <w:rFonts w:ascii="Arial" w:hAnsi="Arial" w:cs="Arial"/>
          <w:sz w:val="22"/>
          <w:szCs w:val="22"/>
        </w:rPr>
        <w:t>Стороны согласились производить учет объема и/или массы ТКО в соответствии с Правилами коммерческого учёта объёма ТКО,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утвержденной Постановлением Правительства Республики Башкортостан от 03.11.2016 г. № 480 следующим способом: расчетным путем исходя из нормативов накопления ТКО, количества и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 xml:space="preserve"> объема контейнеров для складирования ТКО и/или исходя из массы ТКО.</w:t>
      </w:r>
    </w:p>
    <w:p w:rsidR="00D2679D" w:rsidRPr="00B9577C" w:rsidRDefault="00D2679D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16"/>
          <w:szCs w:val="16"/>
        </w:rPr>
      </w:pPr>
      <w:bookmarkStart w:id="3" w:name="bookmark2"/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jc w:val="center"/>
        <w:rPr>
          <w:rFonts w:ascii="Arial" w:hAnsi="Arial" w:cs="Arial"/>
          <w:b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635E80" w:rsidRPr="00B9577C">
        <w:rPr>
          <w:rFonts w:ascii="Arial" w:hAnsi="Arial" w:cs="Arial"/>
          <w:b/>
          <w:sz w:val="22"/>
          <w:szCs w:val="22"/>
        </w:rPr>
        <w:t>.</w:t>
      </w:r>
      <w:r w:rsidR="00635E80" w:rsidRPr="00B9577C">
        <w:rPr>
          <w:rFonts w:ascii="Arial" w:hAnsi="Arial" w:cs="Arial"/>
          <w:b/>
          <w:sz w:val="22"/>
          <w:szCs w:val="22"/>
        </w:rPr>
        <w:tab/>
        <w:t>Порядок фиксации нарушений по Договору</w:t>
      </w:r>
      <w:bookmarkEnd w:id="3"/>
    </w:p>
    <w:p w:rsidR="00635E80" w:rsidRPr="00B9577C" w:rsidRDefault="00635E80" w:rsidP="00B9577C">
      <w:pPr>
        <w:pStyle w:val="11"/>
        <w:keepNext/>
        <w:keepLines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DB21BE" w:rsidRPr="00B9577C">
        <w:rPr>
          <w:rFonts w:ascii="Arial" w:hAnsi="Arial" w:cs="Arial"/>
          <w:b/>
          <w:sz w:val="22"/>
          <w:szCs w:val="22"/>
        </w:rPr>
        <w:t>.1.</w:t>
      </w:r>
      <w:r w:rsidR="00841DF7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нарушения Региональным оператором обязательств по Договору,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</w:t>
      </w:r>
      <w:proofErr w:type="gramStart"/>
      <w:r w:rsidR="00635E80" w:rsidRPr="00B9577C">
        <w:rPr>
          <w:rFonts w:ascii="Arial" w:hAnsi="Arial" w:cs="Arial"/>
          <w:sz w:val="22"/>
          <w:szCs w:val="22"/>
        </w:rPr>
        <w:t>кт в пр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>исутствии не менее чем 2 незаинтересованных лиц или с использованием фото</w:t>
      </w:r>
      <w:r w:rsidR="00841DF7" w:rsidRPr="00B9577C">
        <w:rPr>
          <w:rFonts w:ascii="Arial" w:hAnsi="Arial" w:cs="Arial"/>
          <w:sz w:val="22"/>
          <w:szCs w:val="22"/>
        </w:rPr>
        <w:t xml:space="preserve"> </w:t>
      </w:r>
      <w:r w:rsidR="00635E80" w:rsidRPr="00B9577C">
        <w:rPr>
          <w:rFonts w:ascii="Arial" w:hAnsi="Arial" w:cs="Arial"/>
          <w:sz w:val="22"/>
          <w:szCs w:val="22"/>
        </w:rPr>
        <w:t xml:space="preserve">- и (или) </w:t>
      </w:r>
      <w:proofErr w:type="spellStart"/>
      <w:r w:rsidR="00635E80" w:rsidRPr="00B9577C">
        <w:rPr>
          <w:rFonts w:ascii="Arial" w:hAnsi="Arial" w:cs="Arial"/>
          <w:sz w:val="22"/>
          <w:szCs w:val="22"/>
        </w:rPr>
        <w:t>видеофиксации</w:t>
      </w:r>
      <w:proofErr w:type="spellEnd"/>
      <w:r w:rsidR="00635E80" w:rsidRPr="00B9577C">
        <w:rPr>
          <w:rFonts w:ascii="Arial" w:hAnsi="Arial" w:cs="Arial"/>
          <w:sz w:val="22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1 суток.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DB21BE" w:rsidRPr="00B9577C">
        <w:rPr>
          <w:rFonts w:ascii="Arial" w:hAnsi="Arial" w:cs="Arial"/>
          <w:b/>
          <w:sz w:val="22"/>
          <w:szCs w:val="22"/>
        </w:rPr>
        <w:t>.</w:t>
      </w:r>
      <w:r w:rsidR="00841DF7" w:rsidRPr="00B9577C">
        <w:rPr>
          <w:rFonts w:ascii="Arial" w:hAnsi="Arial" w:cs="Arial"/>
          <w:b/>
          <w:sz w:val="22"/>
          <w:szCs w:val="22"/>
        </w:rPr>
        <w:t>2.</w:t>
      </w:r>
      <w:r w:rsidR="00841DF7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35E80" w:rsidRPr="00B9577C" w:rsidRDefault="00635E80" w:rsidP="00B9577C">
      <w:pPr>
        <w:pStyle w:val="a8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lastRenderedPageBreak/>
        <w:t>6</w:t>
      </w:r>
      <w:r w:rsidR="00841DF7" w:rsidRPr="00B9577C">
        <w:rPr>
          <w:rFonts w:ascii="Arial" w:hAnsi="Arial" w:cs="Arial"/>
          <w:b/>
          <w:sz w:val="22"/>
          <w:szCs w:val="22"/>
        </w:rPr>
        <w:t>.3.</w:t>
      </w:r>
      <w:r w:rsidR="00841DF7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841DF7" w:rsidRPr="00B9577C">
        <w:rPr>
          <w:rFonts w:ascii="Arial" w:hAnsi="Arial" w:cs="Arial"/>
          <w:b/>
          <w:sz w:val="22"/>
          <w:szCs w:val="22"/>
        </w:rPr>
        <w:t>.4.</w:t>
      </w:r>
      <w:r w:rsidR="00841DF7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841DF7" w:rsidRPr="00B9577C">
        <w:rPr>
          <w:rFonts w:ascii="Arial" w:hAnsi="Arial" w:cs="Arial"/>
          <w:b/>
          <w:sz w:val="22"/>
          <w:szCs w:val="22"/>
        </w:rPr>
        <w:t>.5.</w:t>
      </w:r>
      <w:r w:rsidR="00841DF7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Акт должен содержать: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сведения о заявителе (наименование, местонахождение, адрес, телефон для связи, адрес электронной почты, № и дату Договора);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526"/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proofErr w:type="gramStart"/>
      <w:r w:rsidRPr="00B9577C">
        <w:rPr>
          <w:rFonts w:ascii="Arial" w:hAnsi="Arial" w:cs="Arial"/>
          <w:sz w:val="22"/>
          <w:szCs w:val="22"/>
        </w:rPr>
        <w:t>б)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в)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сведения о нарушении соответствующих пунктов Договора;</w:t>
      </w:r>
    </w:p>
    <w:p w:rsidR="00635E80" w:rsidRPr="00B9577C" w:rsidRDefault="00635E80" w:rsidP="00B9577C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г)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>другие сведения по усмотрению стороны, в том числе материалы фото- и видеосъемки.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6</w:t>
      </w:r>
      <w:r w:rsidR="00841DF7" w:rsidRPr="00B9577C">
        <w:rPr>
          <w:rFonts w:ascii="Arial" w:hAnsi="Arial" w:cs="Arial"/>
          <w:b/>
          <w:sz w:val="22"/>
          <w:szCs w:val="22"/>
        </w:rPr>
        <w:t>.6.</w:t>
      </w:r>
      <w:r w:rsidR="00841DF7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не устранения допущенных нарушений в оказании услуг по настоящему договору в предложенный Потребителем срок, указанный в акте и/или не направлении Региональным оператором возражений в адрес Потребителя, Потребитель имеет право направить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35E80" w:rsidRPr="00B9577C" w:rsidRDefault="00635E80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16"/>
          <w:szCs w:val="16"/>
        </w:rPr>
      </w:pPr>
    </w:p>
    <w:p w:rsidR="00635E80" w:rsidRPr="00B9577C" w:rsidRDefault="005E3CCE" w:rsidP="00B9577C">
      <w:pPr>
        <w:pStyle w:val="11"/>
        <w:keepNext/>
        <w:keepLines/>
        <w:shd w:val="clear" w:color="auto" w:fill="auto"/>
        <w:tabs>
          <w:tab w:val="left" w:pos="446"/>
        </w:tabs>
        <w:spacing w:line="240" w:lineRule="auto"/>
        <w:ind w:left="709" w:right="80" w:hanging="709"/>
        <w:rPr>
          <w:rFonts w:ascii="Arial" w:hAnsi="Arial" w:cs="Arial"/>
          <w:sz w:val="22"/>
          <w:szCs w:val="22"/>
        </w:rPr>
      </w:pPr>
      <w:bookmarkStart w:id="4" w:name="bookmark3"/>
      <w:r w:rsidRPr="00B9577C">
        <w:rPr>
          <w:rFonts w:ascii="Arial" w:hAnsi="Arial" w:cs="Arial"/>
          <w:sz w:val="22"/>
          <w:szCs w:val="22"/>
        </w:rPr>
        <w:t>7</w:t>
      </w:r>
      <w:r w:rsidR="00635E80" w:rsidRPr="00B9577C">
        <w:rPr>
          <w:rFonts w:ascii="Arial" w:hAnsi="Arial" w:cs="Arial"/>
          <w:sz w:val="22"/>
          <w:szCs w:val="22"/>
        </w:rPr>
        <w:t>.</w:t>
      </w:r>
      <w:r w:rsidR="00635E80" w:rsidRPr="00B9577C">
        <w:rPr>
          <w:rFonts w:ascii="Arial" w:hAnsi="Arial" w:cs="Arial"/>
          <w:sz w:val="22"/>
          <w:szCs w:val="22"/>
        </w:rPr>
        <w:tab/>
        <w:t>Ответственность сторон</w:t>
      </w:r>
      <w:bookmarkEnd w:id="4"/>
    </w:p>
    <w:p w:rsidR="00635E80" w:rsidRPr="00B9577C" w:rsidRDefault="00635E80" w:rsidP="00B9577C">
      <w:pPr>
        <w:pStyle w:val="11"/>
        <w:keepNext/>
        <w:keepLines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F235B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</w:t>
      </w:r>
      <w:r w:rsidR="00816141" w:rsidRPr="00B9577C">
        <w:rPr>
          <w:rFonts w:ascii="Arial" w:hAnsi="Arial" w:cs="Arial"/>
          <w:b/>
          <w:sz w:val="22"/>
          <w:szCs w:val="22"/>
        </w:rPr>
        <w:t>.1.</w:t>
      </w:r>
      <w:r w:rsidR="00816141" w:rsidRPr="00B9577C">
        <w:rPr>
          <w:rFonts w:ascii="Arial" w:hAnsi="Arial" w:cs="Arial"/>
          <w:sz w:val="22"/>
          <w:szCs w:val="22"/>
        </w:rPr>
        <w:tab/>
      </w:r>
      <w:r w:rsidR="006F235B" w:rsidRPr="00B9577C">
        <w:rPr>
          <w:rFonts w:ascii="Arial" w:hAnsi="Arial" w:cs="Arial"/>
          <w:sz w:val="22"/>
          <w:szCs w:val="22"/>
        </w:rPr>
        <w:t>Региональный оператор по обращению с ТКО отвечает за обращение с ТКО с момента погрузки таких отходов в мусоровоз в местах (площадках) накопления ТКО.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</w:t>
      </w:r>
      <w:r w:rsidR="00816141" w:rsidRPr="00B9577C">
        <w:rPr>
          <w:rFonts w:ascii="Arial" w:hAnsi="Arial" w:cs="Arial"/>
          <w:b/>
          <w:sz w:val="22"/>
          <w:szCs w:val="22"/>
        </w:rPr>
        <w:t>.2.</w:t>
      </w:r>
      <w:r w:rsidR="00816141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</w:t>
      </w:r>
      <w:r w:rsidR="00635E80" w:rsidRPr="00B9577C">
        <w:rPr>
          <w:rFonts w:ascii="Arial" w:hAnsi="Arial" w:cs="Arial"/>
          <w:b/>
          <w:sz w:val="22"/>
          <w:szCs w:val="22"/>
        </w:rPr>
        <w:t>.</w:t>
      </w:r>
      <w:r w:rsidR="006F235B" w:rsidRPr="00B9577C">
        <w:rPr>
          <w:rFonts w:ascii="Arial" w:hAnsi="Arial" w:cs="Arial"/>
          <w:b/>
          <w:sz w:val="22"/>
          <w:szCs w:val="22"/>
        </w:rPr>
        <w:t>3</w:t>
      </w:r>
      <w:r w:rsidR="00816141" w:rsidRPr="00B9577C">
        <w:rPr>
          <w:rFonts w:ascii="Arial" w:hAnsi="Arial" w:cs="Arial"/>
          <w:b/>
          <w:sz w:val="22"/>
          <w:szCs w:val="22"/>
        </w:rPr>
        <w:t>.</w:t>
      </w:r>
      <w:r w:rsidR="00816141" w:rsidRPr="00B9577C">
        <w:rPr>
          <w:rFonts w:ascii="Arial" w:hAnsi="Arial" w:cs="Arial"/>
          <w:sz w:val="22"/>
          <w:szCs w:val="22"/>
        </w:rPr>
        <w:tab/>
      </w:r>
      <w:r w:rsidRPr="00B9577C">
        <w:rPr>
          <w:rFonts w:ascii="Arial" w:hAnsi="Arial" w:cs="Arial"/>
          <w:sz w:val="22"/>
          <w:szCs w:val="22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D70B3" w:rsidRPr="00B9577C" w:rsidRDefault="005D70B3" w:rsidP="00B9577C">
      <w:pPr>
        <w:pStyle w:val="a8"/>
        <w:spacing w:before="0" w:after="0" w:line="240" w:lineRule="auto"/>
        <w:ind w:left="709" w:right="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7.4.</w:t>
      </w:r>
      <w:r w:rsidRPr="00B9577C">
        <w:rPr>
          <w:rFonts w:ascii="Arial" w:hAnsi="Arial" w:cs="Arial"/>
          <w:sz w:val="22"/>
          <w:szCs w:val="22"/>
        </w:rPr>
        <w:tab/>
        <w:t>При не возврате контейнера</w:t>
      </w:r>
      <w:proofErr w:type="gramStart"/>
      <w:r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 xml:space="preserve">) в течение 10 (десяти) </w:t>
      </w:r>
      <w:r w:rsidR="0075729E" w:rsidRPr="00B9577C">
        <w:rPr>
          <w:rFonts w:ascii="Arial" w:hAnsi="Arial" w:cs="Arial"/>
          <w:sz w:val="22"/>
          <w:szCs w:val="22"/>
        </w:rPr>
        <w:t xml:space="preserve">дней при расторжении договора, </w:t>
      </w:r>
      <w:r w:rsidRPr="00B9577C">
        <w:rPr>
          <w:rFonts w:ascii="Arial" w:hAnsi="Arial" w:cs="Arial"/>
          <w:sz w:val="22"/>
          <w:szCs w:val="22"/>
        </w:rPr>
        <w:t xml:space="preserve">Потребитель уплачивает Региональному оператору однократную стоимость этого </w:t>
      </w:r>
      <w:r w:rsidR="00B9577C">
        <w:rPr>
          <w:rFonts w:ascii="Arial" w:hAnsi="Arial" w:cs="Arial"/>
          <w:sz w:val="22"/>
          <w:szCs w:val="22"/>
        </w:rPr>
        <w:t xml:space="preserve">                 </w:t>
      </w:r>
      <w:r w:rsidRPr="00B9577C">
        <w:rPr>
          <w:rFonts w:ascii="Arial" w:hAnsi="Arial" w:cs="Arial"/>
          <w:sz w:val="22"/>
          <w:szCs w:val="22"/>
        </w:rPr>
        <w:t>контейнера (-</w:t>
      </w:r>
      <w:proofErr w:type="spellStart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).</w:t>
      </w:r>
    </w:p>
    <w:p w:rsidR="005D70B3" w:rsidRPr="00B9577C" w:rsidRDefault="005D70B3" w:rsidP="00B9577C">
      <w:pPr>
        <w:pStyle w:val="a8"/>
        <w:spacing w:before="0" w:after="0" w:line="240" w:lineRule="auto"/>
        <w:ind w:left="709" w:right="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7.5.</w:t>
      </w:r>
      <w:r w:rsidRPr="00B9577C">
        <w:rPr>
          <w:rFonts w:ascii="Arial" w:hAnsi="Arial" w:cs="Arial"/>
          <w:sz w:val="22"/>
          <w:szCs w:val="22"/>
        </w:rPr>
        <w:tab/>
        <w:t>В случае повреждения, уничтожения или кражи контейнера</w:t>
      </w:r>
      <w:proofErr w:type="gramStart"/>
      <w:r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 Потребитель уведомляет Регионального оператора о совершенных противоправных действиях в течение 1-го дня, а также возмещает Региональному оператору стоимость контейнера (-</w:t>
      </w:r>
      <w:proofErr w:type="spellStart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 в полном объеме, на основании выставленных бухгалтерских документов в течение 7-х календарных дней</w:t>
      </w:r>
      <w:r w:rsidR="0075729E" w:rsidRPr="00B9577C">
        <w:rPr>
          <w:rFonts w:ascii="Arial" w:hAnsi="Arial" w:cs="Arial"/>
          <w:sz w:val="22"/>
          <w:szCs w:val="22"/>
        </w:rPr>
        <w:t>: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 за уничтожение или кражу контейнера - в размере стоимости контейнера;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 при повреждении, деформации корпуса, горения отходов, повреждения лакокрасочного покрытия, повреждения колес и т.п. - в размере суммы калькуляции на восстановление контейнера.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(В случае использования контейнера</w:t>
      </w:r>
      <w:proofErr w:type="gramStart"/>
      <w:r w:rsidRPr="00B957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Pr="00B9577C">
        <w:rPr>
          <w:rFonts w:ascii="Arial" w:hAnsi="Arial" w:cs="Arial"/>
          <w:sz w:val="22"/>
          <w:szCs w:val="22"/>
        </w:rPr>
        <w:t>ов</w:t>
      </w:r>
      <w:proofErr w:type="spellEnd"/>
      <w:r w:rsidRPr="00B9577C">
        <w:rPr>
          <w:rFonts w:ascii="Arial" w:hAnsi="Arial" w:cs="Arial"/>
          <w:sz w:val="22"/>
          <w:szCs w:val="22"/>
        </w:rPr>
        <w:t>) Регионального оператора).</w:t>
      </w:r>
    </w:p>
    <w:p w:rsidR="0075729E" w:rsidRPr="00B9577C" w:rsidRDefault="005E3CCE" w:rsidP="00B9577C">
      <w:pPr>
        <w:pStyle w:val="a8"/>
        <w:spacing w:before="0" w:after="0" w:line="240" w:lineRule="auto"/>
        <w:ind w:left="709" w:right="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</w:t>
      </w:r>
      <w:r w:rsidR="00635E80" w:rsidRPr="00B9577C">
        <w:rPr>
          <w:rFonts w:ascii="Arial" w:hAnsi="Arial" w:cs="Arial"/>
          <w:b/>
          <w:sz w:val="22"/>
          <w:szCs w:val="22"/>
        </w:rPr>
        <w:t>.</w:t>
      </w:r>
      <w:r w:rsidR="005D70B3" w:rsidRPr="00B9577C">
        <w:rPr>
          <w:rFonts w:ascii="Arial" w:hAnsi="Arial" w:cs="Arial"/>
          <w:b/>
          <w:sz w:val="22"/>
          <w:szCs w:val="22"/>
        </w:rPr>
        <w:t>6</w:t>
      </w:r>
      <w:r w:rsidR="00816141" w:rsidRPr="00B9577C">
        <w:rPr>
          <w:rFonts w:ascii="Arial" w:hAnsi="Arial" w:cs="Arial"/>
          <w:b/>
          <w:sz w:val="22"/>
          <w:szCs w:val="22"/>
        </w:rPr>
        <w:t>.</w:t>
      </w:r>
      <w:r w:rsidR="00816141" w:rsidRPr="00B9577C">
        <w:rPr>
          <w:rFonts w:ascii="Arial" w:hAnsi="Arial" w:cs="Arial"/>
          <w:sz w:val="22"/>
          <w:szCs w:val="22"/>
        </w:rPr>
        <w:tab/>
      </w:r>
      <w:r w:rsidR="0075729E" w:rsidRPr="00B9577C">
        <w:rPr>
          <w:rFonts w:ascii="Arial" w:hAnsi="Arial" w:cs="Arial"/>
          <w:sz w:val="22"/>
          <w:szCs w:val="22"/>
        </w:rPr>
        <w:t>Стороны подтверждают, что в случае необоснованного отказа в подписании акта оказанных услуг или УПД со стороны Потребителя, при отсутствии: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 претензий по обязательствам Договора, подтверждённых двухсторонним актом по недостаткам в оказанных услугах, которые должны быть получены Региональным оператором не позднее 10 дней, следующего за расчетным месяцем;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 письменного соглашения о прекращении действия Договора подписанного сторонами,</w:t>
      </w:r>
    </w:p>
    <w:p w:rsidR="0075729E" w:rsidRPr="00B9577C" w:rsidRDefault="0075729E" w:rsidP="00B9577C">
      <w:pPr>
        <w:pStyle w:val="a8"/>
        <w:spacing w:before="0" w:after="0" w:line="240" w:lineRule="auto"/>
        <w:ind w:left="709" w:right="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услуга считается оказанной и подлежит оплате, при этом Региональный оператор обязуется оформить акт оказанных услуг или УПД и передать его Потребителю, а последний принять, подписать и вернуть один экземпляр Региональному оператору.</w:t>
      </w:r>
    </w:p>
    <w:p w:rsidR="00635E80" w:rsidRPr="00B9577C" w:rsidRDefault="0075729E" w:rsidP="00B9577C">
      <w:pPr>
        <w:pStyle w:val="a8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7.7.</w:t>
      </w:r>
      <w:r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За нарушение правил обращения с ТКО в части складирования ТКО вне мест накопления</w:t>
      </w:r>
      <w:r w:rsidR="0017775B" w:rsidRPr="00B9577C">
        <w:rPr>
          <w:rFonts w:ascii="Arial" w:hAnsi="Arial" w:cs="Arial"/>
          <w:sz w:val="22"/>
          <w:szCs w:val="22"/>
        </w:rPr>
        <w:t xml:space="preserve"> (площадок)</w:t>
      </w:r>
      <w:r w:rsidR="00635E80" w:rsidRPr="00B9577C">
        <w:rPr>
          <w:rFonts w:ascii="Arial" w:hAnsi="Arial" w:cs="Arial"/>
          <w:sz w:val="22"/>
          <w:szCs w:val="22"/>
        </w:rPr>
        <w:t xml:space="preserve"> таких отходов, определенных Договором, потребитель несет административную ответственность в соответствии с законодательством Российской Федерации.</w:t>
      </w:r>
    </w:p>
    <w:p w:rsidR="00C05C4F" w:rsidRPr="00B9577C" w:rsidRDefault="00C05C4F" w:rsidP="00B9577C">
      <w:pPr>
        <w:pStyle w:val="22"/>
        <w:shd w:val="clear" w:color="auto" w:fill="auto"/>
        <w:tabs>
          <w:tab w:val="left" w:pos="528"/>
        </w:tabs>
        <w:spacing w:line="240" w:lineRule="auto"/>
        <w:ind w:left="709" w:right="2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5E3CCE" w:rsidP="00B9577C">
      <w:pPr>
        <w:pStyle w:val="22"/>
        <w:shd w:val="clear" w:color="auto" w:fill="auto"/>
        <w:tabs>
          <w:tab w:val="left" w:pos="528"/>
        </w:tabs>
        <w:spacing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8.</w:t>
      </w:r>
      <w:r w:rsidR="00635E80" w:rsidRPr="00B9577C">
        <w:rPr>
          <w:rFonts w:ascii="Arial" w:hAnsi="Arial" w:cs="Arial"/>
          <w:sz w:val="22"/>
          <w:szCs w:val="22"/>
        </w:rPr>
        <w:tab/>
        <w:t>Форс-мажор</w:t>
      </w:r>
    </w:p>
    <w:p w:rsidR="00635E80" w:rsidRPr="00B9577C" w:rsidRDefault="00635E80" w:rsidP="00B9577C">
      <w:pPr>
        <w:pStyle w:val="22"/>
        <w:shd w:val="clear" w:color="auto" w:fill="auto"/>
        <w:spacing w:line="240" w:lineRule="auto"/>
        <w:ind w:left="709" w:right="2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8</w:t>
      </w:r>
      <w:r w:rsidR="000D7028" w:rsidRPr="00B9577C">
        <w:rPr>
          <w:rFonts w:ascii="Arial" w:hAnsi="Arial" w:cs="Arial"/>
          <w:b/>
          <w:sz w:val="22"/>
          <w:szCs w:val="22"/>
        </w:rPr>
        <w:t>.1.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Договору, если оно явилось следствием обстоятельств непреодолимой силы. 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lastRenderedPageBreak/>
        <w:t>8</w:t>
      </w:r>
      <w:r w:rsidR="000D7028" w:rsidRPr="00B9577C">
        <w:rPr>
          <w:rFonts w:ascii="Arial" w:hAnsi="Arial" w:cs="Arial"/>
          <w:b/>
          <w:sz w:val="22"/>
          <w:szCs w:val="22"/>
        </w:rPr>
        <w:t>.2.</w:t>
      </w:r>
      <w:r w:rsidR="000D7028" w:rsidRPr="00B9577C">
        <w:rPr>
          <w:rFonts w:ascii="Arial" w:hAnsi="Arial" w:cs="Arial"/>
          <w:sz w:val="22"/>
          <w:szCs w:val="22"/>
        </w:rPr>
        <w:tab/>
      </w:r>
      <w:proofErr w:type="gramStart"/>
      <w:r w:rsidR="00635E80" w:rsidRPr="00B9577C">
        <w:rPr>
          <w:rFonts w:ascii="Arial" w:hAnsi="Arial" w:cs="Arial"/>
          <w:sz w:val="22"/>
          <w:szCs w:val="22"/>
        </w:rPr>
        <w:t xml:space="preserve">Региональный оператор освобождается от ответственности за полное или частичное не исполнение своих обязательств по Договору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17775B" w:rsidRPr="00B9577C">
        <w:rPr>
          <w:rFonts w:ascii="Arial" w:hAnsi="Arial" w:cs="Arial"/>
          <w:sz w:val="22"/>
          <w:szCs w:val="22"/>
        </w:rPr>
        <w:t xml:space="preserve">накопления (площадки) </w:t>
      </w:r>
      <w:r w:rsidR="00635E80" w:rsidRPr="00B9577C">
        <w:rPr>
          <w:rFonts w:ascii="Arial" w:hAnsi="Arial" w:cs="Arial"/>
          <w:sz w:val="22"/>
          <w:szCs w:val="22"/>
        </w:rPr>
        <w:t xml:space="preserve">ТКО (в </w:t>
      </w:r>
      <w:proofErr w:type="spellStart"/>
      <w:r w:rsidR="00635E80" w:rsidRPr="00B9577C">
        <w:rPr>
          <w:rFonts w:ascii="Arial" w:hAnsi="Arial" w:cs="Arial"/>
          <w:sz w:val="22"/>
          <w:szCs w:val="22"/>
        </w:rPr>
        <w:t>т.ч</w:t>
      </w:r>
      <w:proofErr w:type="spellEnd"/>
      <w:r w:rsidR="00635E80" w:rsidRPr="00B9577C">
        <w:rPr>
          <w:rFonts w:ascii="Arial" w:hAnsi="Arial" w:cs="Arial"/>
          <w:sz w:val="22"/>
          <w:szCs w:val="22"/>
        </w:rPr>
        <w:t xml:space="preserve">. из- за парковки автомобилей, неочищенных от снега подъездных путей и т.д.), перемещения Потребителем контейнеров с места </w:t>
      </w:r>
      <w:r w:rsidR="0017775B" w:rsidRPr="00B9577C">
        <w:rPr>
          <w:rFonts w:ascii="Arial" w:hAnsi="Arial" w:cs="Arial"/>
          <w:sz w:val="22"/>
          <w:szCs w:val="22"/>
        </w:rPr>
        <w:t xml:space="preserve">накопления (площадки) </w:t>
      </w:r>
      <w:r w:rsidR="00635E80" w:rsidRPr="00B9577C">
        <w:rPr>
          <w:rFonts w:ascii="Arial" w:hAnsi="Arial" w:cs="Arial"/>
          <w:sz w:val="22"/>
          <w:szCs w:val="22"/>
        </w:rPr>
        <w:t>ТКО, возгорание ТКО в контейнерах.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 xml:space="preserve">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8</w:t>
      </w:r>
      <w:r w:rsidR="000D7028" w:rsidRPr="00B9577C">
        <w:rPr>
          <w:rFonts w:ascii="Arial" w:hAnsi="Arial" w:cs="Arial"/>
          <w:b/>
          <w:sz w:val="22"/>
          <w:szCs w:val="22"/>
        </w:rPr>
        <w:t>.3.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8</w:t>
      </w:r>
      <w:r w:rsidR="000D7028" w:rsidRPr="00B9577C">
        <w:rPr>
          <w:rFonts w:ascii="Arial" w:hAnsi="Arial" w:cs="Arial"/>
          <w:b/>
          <w:sz w:val="22"/>
          <w:szCs w:val="22"/>
        </w:rPr>
        <w:t>.4.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23AE9" w:rsidRPr="00B9577C" w:rsidRDefault="00523AE9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16"/>
          <w:szCs w:val="16"/>
        </w:rPr>
      </w:pPr>
    </w:p>
    <w:p w:rsidR="00635E80" w:rsidRPr="00B9577C" w:rsidRDefault="005E3CCE" w:rsidP="00B9577C">
      <w:pPr>
        <w:pStyle w:val="22"/>
        <w:shd w:val="clear" w:color="auto" w:fill="auto"/>
        <w:tabs>
          <w:tab w:val="left" w:pos="360"/>
        </w:tabs>
        <w:spacing w:line="240" w:lineRule="auto"/>
        <w:ind w:left="709" w:right="8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9</w:t>
      </w:r>
      <w:r w:rsidR="00635E80" w:rsidRPr="00B9577C">
        <w:rPr>
          <w:rFonts w:ascii="Arial" w:hAnsi="Arial" w:cs="Arial"/>
          <w:sz w:val="22"/>
          <w:szCs w:val="22"/>
        </w:rPr>
        <w:t>.</w:t>
      </w:r>
      <w:r w:rsidR="00635E80" w:rsidRPr="00B9577C">
        <w:rPr>
          <w:rFonts w:ascii="Arial" w:hAnsi="Arial" w:cs="Arial"/>
          <w:sz w:val="22"/>
          <w:szCs w:val="22"/>
        </w:rPr>
        <w:tab/>
        <w:t>Конфиденциальность</w:t>
      </w:r>
    </w:p>
    <w:p w:rsidR="00635E80" w:rsidRPr="00B9577C" w:rsidRDefault="00635E80" w:rsidP="00B9577C">
      <w:pPr>
        <w:pStyle w:val="22"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9</w:t>
      </w:r>
      <w:r w:rsidR="000D7028" w:rsidRPr="00B9577C">
        <w:rPr>
          <w:rFonts w:ascii="Arial" w:hAnsi="Arial" w:cs="Arial"/>
          <w:b/>
          <w:sz w:val="22"/>
          <w:szCs w:val="22"/>
        </w:rPr>
        <w:t>.1.</w:t>
      </w:r>
      <w:r w:rsidR="000D7028" w:rsidRPr="00B9577C">
        <w:rPr>
          <w:rFonts w:ascii="Arial" w:hAnsi="Arial" w:cs="Arial"/>
          <w:b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Договора.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9</w:t>
      </w:r>
      <w:r w:rsidR="000D7028" w:rsidRPr="00B9577C">
        <w:rPr>
          <w:rFonts w:ascii="Arial" w:hAnsi="Arial" w:cs="Arial"/>
          <w:b/>
          <w:sz w:val="22"/>
          <w:szCs w:val="22"/>
        </w:rPr>
        <w:t>.2.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Региональный оператор обязан обеспечить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Договора.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9</w:t>
      </w:r>
      <w:r w:rsidR="000D7028" w:rsidRPr="00B9577C">
        <w:rPr>
          <w:rFonts w:ascii="Arial" w:hAnsi="Arial" w:cs="Arial"/>
          <w:b/>
          <w:sz w:val="22"/>
          <w:szCs w:val="22"/>
        </w:rPr>
        <w:t>.3.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Потребитель предоставляет Региональному оператору право на передачу персональных данных о заключенном Договоре третьим лицам.</w:t>
      </w:r>
    </w:p>
    <w:p w:rsidR="00635E80" w:rsidRPr="00B9577C" w:rsidRDefault="005E3CCE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9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.4.</w:t>
      </w:r>
      <w:r w:rsidR="000D7028" w:rsidRPr="00B9577C">
        <w:rPr>
          <w:rFonts w:ascii="Arial" w:hAnsi="Arial" w:cs="Arial"/>
          <w:color w:val="auto"/>
          <w:sz w:val="22"/>
          <w:szCs w:val="22"/>
        </w:rPr>
        <w:tab/>
      </w:r>
      <w:r w:rsidR="00635E80" w:rsidRPr="00B9577C">
        <w:rPr>
          <w:rFonts w:ascii="Arial" w:hAnsi="Arial" w:cs="Arial"/>
          <w:color w:val="auto"/>
          <w:sz w:val="22"/>
          <w:szCs w:val="22"/>
        </w:rPr>
        <w:t xml:space="preserve">Разделы, пункты и подпункты Договора с данными Регионального оператора и Потребителя, а также касающиеся условий оказания услуг, приложения и дополнения к Договору носят конфиденциальный характер, и не подлежат разглашению физическим и юридическим лицам, не связанным с исполнением Договора без согласия другой стороны. </w:t>
      </w:r>
    </w:p>
    <w:p w:rsidR="00635E80" w:rsidRPr="00B9577C" w:rsidRDefault="00635E80" w:rsidP="00B9577C">
      <w:pPr>
        <w:ind w:left="709" w:right="20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color w:val="auto"/>
          <w:sz w:val="22"/>
          <w:szCs w:val="22"/>
        </w:rPr>
        <w:t>Передача таких сведений возможна только государственным органам, имеющим право ее затребовать в соответствии с действующим законодательством Российской Федерации.</w:t>
      </w:r>
    </w:p>
    <w:p w:rsidR="00635E80" w:rsidRPr="00B9577C" w:rsidRDefault="00635E80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16"/>
          <w:szCs w:val="16"/>
        </w:rPr>
      </w:pPr>
    </w:p>
    <w:p w:rsidR="00635E80" w:rsidRPr="00B9577C" w:rsidRDefault="005E3CCE" w:rsidP="00B9577C">
      <w:pPr>
        <w:pStyle w:val="22"/>
        <w:shd w:val="clear" w:color="auto" w:fill="auto"/>
        <w:spacing w:line="240" w:lineRule="auto"/>
        <w:ind w:left="709" w:right="8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10. </w:t>
      </w:r>
      <w:r w:rsidR="00635E80" w:rsidRPr="00B9577C">
        <w:rPr>
          <w:rFonts w:ascii="Arial" w:hAnsi="Arial" w:cs="Arial"/>
          <w:sz w:val="22"/>
          <w:szCs w:val="22"/>
        </w:rPr>
        <w:t>Иные условия</w:t>
      </w:r>
    </w:p>
    <w:p w:rsidR="00635E80" w:rsidRPr="00B9577C" w:rsidRDefault="00635E80" w:rsidP="00B9577C">
      <w:pPr>
        <w:pStyle w:val="22"/>
        <w:shd w:val="clear" w:color="auto" w:fill="auto"/>
        <w:spacing w:line="240" w:lineRule="auto"/>
        <w:ind w:left="709" w:right="80" w:hanging="709"/>
        <w:jc w:val="both"/>
        <w:rPr>
          <w:rFonts w:ascii="Arial" w:hAnsi="Arial" w:cs="Arial"/>
          <w:b w:val="0"/>
          <w:sz w:val="16"/>
          <w:szCs w:val="16"/>
        </w:rPr>
      </w:pP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10</w:t>
      </w:r>
      <w:r w:rsidR="000D7028" w:rsidRPr="00B9577C">
        <w:rPr>
          <w:rFonts w:ascii="Arial" w:hAnsi="Arial" w:cs="Arial"/>
          <w:b/>
          <w:sz w:val="22"/>
          <w:szCs w:val="22"/>
        </w:rPr>
        <w:t>.1.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ТКО от ЛПУ складируемые в контейнер Заказчика класса</w:t>
      </w:r>
      <w:proofErr w:type="gramStart"/>
      <w:r w:rsidR="00635E80" w:rsidRPr="00B9577C">
        <w:rPr>
          <w:rFonts w:ascii="Arial" w:hAnsi="Arial" w:cs="Arial"/>
          <w:sz w:val="22"/>
          <w:szCs w:val="22"/>
        </w:rPr>
        <w:t xml:space="preserve"> А</w:t>
      </w:r>
      <w:proofErr w:type="gramEnd"/>
      <w:r w:rsidR="00635E80" w:rsidRPr="00B9577C">
        <w:rPr>
          <w:rFonts w:ascii="Arial" w:hAnsi="Arial" w:cs="Arial"/>
          <w:sz w:val="22"/>
          <w:szCs w:val="22"/>
        </w:rPr>
        <w:t>: отходы, не имеющие контакта с биологическими жидкостями пациентов, инфекционными больными, нетоксичные отходы, пищевые отходы всех подразделений ЛПУ, кроме инфекционных, в том числе кожно-венерологических, фтизиатрических, мебель, инвентарь, неисправное диагностическое оборудование, не содержащие токсичных элементов, неинфицированная бумага, смет, строительный мусор и т.д., принимаются при условии соблюдения «Правил сбора, хранения и удаления отходов лечебно-профилактических учреждений» (</w:t>
      </w:r>
      <w:proofErr w:type="spellStart"/>
      <w:r w:rsidR="00635E80" w:rsidRPr="00B9577C">
        <w:rPr>
          <w:rFonts w:ascii="Arial" w:hAnsi="Arial" w:cs="Arial"/>
          <w:sz w:val="22"/>
          <w:szCs w:val="22"/>
        </w:rPr>
        <w:t>СанПин</w:t>
      </w:r>
      <w:proofErr w:type="spellEnd"/>
      <w:r w:rsidR="00635E80" w:rsidRPr="00B9577C">
        <w:rPr>
          <w:rFonts w:ascii="Arial" w:hAnsi="Arial" w:cs="Arial"/>
          <w:sz w:val="22"/>
          <w:szCs w:val="22"/>
        </w:rPr>
        <w:t xml:space="preserve"> 2.1.7.2790-10.).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10</w:t>
      </w:r>
      <w:r w:rsidR="000D7028" w:rsidRPr="00B9577C">
        <w:rPr>
          <w:rFonts w:ascii="Arial" w:hAnsi="Arial" w:cs="Arial"/>
          <w:b/>
          <w:sz w:val="22"/>
          <w:szCs w:val="22"/>
        </w:rPr>
        <w:t>.2.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35E80" w:rsidRPr="00B9577C" w:rsidRDefault="005E3CCE" w:rsidP="00B9577C">
      <w:pPr>
        <w:pStyle w:val="a8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10</w:t>
      </w:r>
      <w:r w:rsidR="000D7028" w:rsidRPr="00B9577C">
        <w:rPr>
          <w:rFonts w:ascii="Arial" w:hAnsi="Arial" w:cs="Arial"/>
          <w:b/>
          <w:sz w:val="22"/>
          <w:szCs w:val="22"/>
        </w:rPr>
        <w:t>.3.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635E80" w:rsidRPr="00B9577C">
        <w:rPr>
          <w:rFonts w:ascii="Arial" w:hAnsi="Arial" w:cs="Arial"/>
          <w:sz w:val="22"/>
          <w:szCs w:val="22"/>
        </w:rPr>
        <w:t>В случае изменения наименования, местонахождения или банковских реквизитов, приостановления деятельности, реорганизации, ликвидации или иных изменениях,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Стороны пришли к соглашению, что надлежащим уведомлением Потребителя об изменениях, предусмотренных настоящим пунктом, является размещение информации на официальном сайте Регионального оператора.</w:t>
      </w:r>
    </w:p>
    <w:p w:rsidR="00861F35" w:rsidRPr="00B9577C" w:rsidRDefault="00861F35" w:rsidP="00B9577C">
      <w:pPr>
        <w:pStyle w:val="a8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10</w:t>
      </w:r>
      <w:r w:rsidR="000D7028" w:rsidRPr="00B9577C">
        <w:rPr>
          <w:rFonts w:ascii="Arial" w:hAnsi="Arial" w:cs="Arial"/>
          <w:b/>
          <w:sz w:val="22"/>
          <w:szCs w:val="22"/>
        </w:rPr>
        <w:t>.4.</w:t>
      </w:r>
      <w:r w:rsidR="000D7028" w:rsidRPr="00B9577C">
        <w:rPr>
          <w:rFonts w:ascii="Arial" w:hAnsi="Arial" w:cs="Arial"/>
          <w:sz w:val="22"/>
          <w:szCs w:val="22"/>
        </w:rPr>
        <w:tab/>
      </w:r>
      <w:proofErr w:type="gramStart"/>
      <w:r w:rsidR="00523AE9" w:rsidRPr="00B9577C">
        <w:rPr>
          <w:rFonts w:ascii="Arial" w:hAnsi="Arial" w:cs="Arial"/>
          <w:sz w:val="22"/>
          <w:szCs w:val="22"/>
        </w:rPr>
        <w:t>Договор</w:t>
      </w:r>
      <w:proofErr w:type="gramEnd"/>
      <w:r w:rsidR="00523AE9" w:rsidRPr="00B9577C">
        <w:rPr>
          <w:rFonts w:ascii="Arial" w:hAnsi="Arial" w:cs="Arial"/>
          <w:sz w:val="22"/>
          <w:szCs w:val="22"/>
        </w:rPr>
        <w:t xml:space="preserve"> может быть расторгнут в случае прекращения деятельности потребителя по соглашению сторон в соответствии с Договором и гражданским законодательством.</w:t>
      </w:r>
    </w:p>
    <w:p w:rsidR="00861F35" w:rsidRPr="00B9577C" w:rsidRDefault="00861F35" w:rsidP="00B9577C">
      <w:pPr>
        <w:pStyle w:val="a8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b/>
          <w:sz w:val="22"/>
          <w:szCs w:val="22"/>
        </w:rPr>
        <w:t>10</w:t>
      </w:r>
      <w:r w:rsidR="000D7028" w:rsidRPr="00B9577C">
        <w:rPr>
          <w:rFonts w:ascii="Arial" w:hAnsi="Arial" w:cs="Arial"/>
          <w:b/>
          <w:sz w:val="22"/>
          <w:szCs w:val="22"/>
        </w:rPr>
        <w:t>.5.</w:t>
      </w:r>
      <w:r w:rsidR="000D7028" w:rsidRPr="00B9577C">
        <w:rPr>
          <w:rFonts w:ascii="Arial" w:hAnsi="Arial" w:cs="Arial"/>
          <w:sz w:val="22"/>
          <w:szCs w:val="22"/>
        </w:rPr>
        <w:tab/>
      </w:r>
      <w:r w:rsidR="00AD1BEC" w:rsidRPr="00B9577C">
        <w:rPr>
          <w:rFonts w:ascii="Arial" w:hAnsi="Arial" w:cs="Arial"/>
          <w:sz w:val="22"/>
          <w:szCs w:val="22"/>
        </w:rPr>
        <w:t>Оказание услуг по договору может быть приостановлено</w:t>
      </w:r>
      <w:r w:rsidRPr="00B9577C">
        <w:rPr>
          <w:rFonts w:ascii="Arial" w:hAnsi="Arial" w:cs="Arial"/>
          <w:sz w:val="22"/>
          <w:szCs w:val="22"/>
        </w:rPr>
        <w:t xml:space="preserve"> </w:t>
      </w:r>
      <w:r w:rsidR="00B40951" w:rsidRPr="00B9577C">
        <w:rPr>
          <w:rFonts w:ascii="Arial" w:hAnsi="Arial" w:cs="Arial"/>
          <w:sz w:val="22"/>
          <w:szCs w:val="22"/>
        </w:rPr>
        <w:t>Региональным оператором</w:t>
      </w:r>
      <w:r w:rsidRPr="00B9577C">
        <w:rPr>
          <w:rFonts w:ascii="Arial" w:hAnsi="Arial" w:cs="Arial"/>
          <w:sz w:val="22"/>
          <w:szCs w:val="22"/>
        </w:rPr>
        <w:t xml:space="preserve"> в одностороннем порядке с предварительным уведомлением </w:t>
      </w:r>
      <w:r w:rsidR="00B40951" w:rsidRPr="00B9577C">
        <w:rPr>
          <w:rFonts w:ascii="Arial" w:hAnsi="Arial" w:cs="Arial"/>
          <w:sz w:val="22"/>
          <w:szCs w:val="22"/>
        </w:rPr>
        <w:t>Потребителя</w:t>
      </w:r>
      <w:r w:rsidRPr="00B9577C">
        <w:rPr>
          <w:rFonts w:ascii="Arial" w:hAnsi="Arial" w:cs="Arial"/>
          <w:sz w:val="22"/>
          <w:szCs w:val="22"/>
        </w:rPr>
        <w:t xml:space="preserve"> за 10 дней в следующих случаях:</w:t>
      </w:r>
    </w:p>
    <w:p w:rsidR="00861F35" w:rsidRPr="00B9577C" w:rsidRDefault="000D7028" w:rsidP="00B9577C">
      <w:pPr>
        <w:pStyle w:val="a8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а)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="00861F35" w:rsidRPr="00B9577C">
        <w:rPr>
          <w:rFonts w:ascii="Arial" w:hAnsi="Arial" w:cs="Arial"/>
          <w:sz w:val="22"/>
          <w:szCs w:val="22"/>
        </w:rPr>
        <w:t xml:space="preserve">неоплата оказанных услуг за </w:t>
      </w:r>
      <w:r w:rsidR="00B40951" w:rsidRPr="00B9577C">
        <w:rPr>
          <w:rFonts w:ascii="Arial" w:hAnsi="Arial" w:cs="Arial"/>
          <w:sz w:val="22"/>
          <w:szCs w:val="22"/>
        </w:rPr>
        <w:t>2-х</w:t>
      </w:r>
      <w:r w:rsidR="00861F35" w:rsidRPr="00B9577C">
        <w:rPr>
          <w:rFonts w:ascii="Arial" w:hAnsi="Arial" w:cs="Arial"/>
          <w:sz w:val="22"/>
          <w:szCs w:val="22"/>
        </w:rPr>
        <w:t xml:space="preserve"> месячный срок;</w:t>
      </w:r>
    </w:p>
    <w:p w:rsidR="00861F35" w:rsidRPr="00B9577C" w:rsidRDefault="00861F35" w:rsidP="00B9577C">
      <w:pPr>
        <w:pStyle w:val="a8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б)</w:t>
      </w:r>
      <w:r w:rsidR="00452D7F" w:rsidRPr="00B9577C">
        <w:rPr>
          <w:rFonts w:ascii="Arial" w:hAnsi="Arial" w:cs="Arial"/>
          <w:sz w:val="22"/>
          <w:szCs w:val="22"/>
        </w:rPr>
        <w:t xml:space="preserve"> </w:t>
      </w:r>
      <w:r w:rsidRPr="00B9577C">
        <w:rPr>
          <w:rFonts w:ascii="Arial" w:hAnsi="Arial" w:cs="Arial"/>
          <w:sz w:val="22"/>
          <w:szCs w:val="22"/>
        </w:rPr>
        <w:t xml:space="preserve">необоснованного отказа от подписания актов </w:t>
      </w:r>
      <w:r w:rsidR="000535C4" w:rsidRPr="00B9577C">
        <w:rPr>
          <w:rFonts w:ascii="Arial" w:hAnsi="Arial" w:cs="Arial"/>
          <w:sz w:val="22"/>
          <w:szCs w:val="22"/>
        </w:rPr>
        <w:t>оказанных услуг (выполненных работ)</w:t>
      </w:r>
      <w:r w:rsidR="00A9219F" w:rsidRPr="00B9577C">
        <w:rPr>
          <w:rFonts w:ascii="Arial" w:hAnsi="Arial" w:cs="Arial"/>
          <w:sz w:val="22"/>
          <w:szCs w:val="22"/>
        </w:rPr>
        <w:t xml:space="preserve"> или </w:t>
      </w:r>
      <w:r w:rsidR="000535C4" w:rsidRPr="00B9577C">
        <w:rPr>
          <w:rFonts w:ascii="Arial" w:hAnsi="Arial" w:cs="Arial"/>
          <w:sz w:val="22"/>
          <w:szCs w:val="22"/>
        </w:rPr>
        <w:t xml:space="preserve">УПД </w:t>
      </w:r>
      <w:r w:rsidRPr="00B9577C">
        <w:rPr>
          <w:rFonts w:ascii="Arial" w:hAnsi="Arial" w:cs="Arial"/>
          <w:sz w:val="22"/>
          <w:szCs w:val="22"/>
        </w:rPr>
        <w:t xml:space="preserve">и (или) их не возврата в срок до 10 числа месяца следующего за </w:t>
      </w:r>
      <w:proofErr w:type="gramStart"/>
      <w:r w:rsidRPr="00B9577C">
        <w:rPr>
          <w:rFonts w:ascii="Arial" w:hAnsi="Arial" w:cs="Arial"/>
          <w:sz w:val="22"/>
          <w:szCs w:val="22"/>
        </w:rPr>
        <w:t>расчетным</w:t>
      </w:r>
      <w:proofErr w:type="gramEnd"/>
      <w:r w:rsidRPr="00B9577C">
        <w:rPr>
          <w:rFonts w:ascii="Arial" w:hAnsi="Arial" w:cs="Arial"/>
          <w:sz w:val="22"/>
          <w:szCs w:val="22"/>
        </w:rPr>
        <w:t>, за предыдущий месяц;</w:t>
      </w:r>
    </w:p>
    <w:p w:rsidR="00861F35" w:rsidRPr="00B9577C" w:rsidRDefault="00506088" w:rsidP="00B9577C">
      <w:pPr>
        <w:pStyle w:val="a8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в) </w:t>
      </w:r>
      <w:r w:rsidR="00861F35" w:rsidRPr="00B9577C">
        <w:rPr>
          <w:rFonts w:ascii="Arial" w:hAnsi="Arial" w:cs="Arial"/>
          <w:sz w:val="22"/>
          <w:szCs w:val="22"/>
        </w:rPr>
        <w:t>не обеспечения условий для безопасного проведения погрузочных работ;</w:t>
      </w:r>
    </w:p>
    <w:p w:rsidR="00DD3697" w:rsidRPr="00B9577C" w:rsidRDefault="00506088" w:rsidP="00B9577C">
      <w:pPr>
        <w:pStyle w:val="a8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lastRenderedPageBreak/>
        <w:t xml:space="preserve">г) </w:t>
      </w:r>
      <w:r w:rsidR="00DD3697" w:rsidRPr="00B9577C">
        <w:rPr>
          <w:rFonts w:ascii="Arial" w:hAnsi="Arial" w:cs="Arial"/>
          <w:sz w:val="22"/>
          <w:szCs w:val="22"/>
        </w:rPr>
        <w:t>в соответствии с ч.2, ст.328 ГК РФ;</w:t>
      </w:r>
    </w:p>
    <w:p w:rsidR="00861F35" w:rsidRPr="00B9577C" w:rsidRDefault="00506088" w:rsidP="00B9577C">
      <w:pPr>
        <w:pStyle w:val="a8"/>
        <w:tabs>
          <w:tab w:val="left" w:pos="851"/>
        </w:tabs>
        <w:spacing w:before="0" w:after="0" w:line="240" w:lineRule="auto"/>
        <w:ind w:left="709" w:right="20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д) </w:t>
      </w:r>
      <w:r w:rsidR="00DD3697" w:rsidRPr="00B9577C">
        <w:rPr>
          <w:rFonts w:ascii="Arial" w:hAnsi="Arial" w:cs="Arial"/>
          <w:sz w:val="22"/>
          <w:szCs w:val="22"/>
        </w:rPr>
        <w:t>в соответствии с законодательством РФ.</w:t>
      </w:r>
    </w:p>
    <w:p w:rsidR="005D70B3" w:rsidRPr="00B9577C" w:rsidRDefault="005E3CCE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</w:t>
      </w:r>
      <w:r w:rsidR="00861F35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6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5D70B3" w:rsidRPr="00B9577C">
        <w:rPr>
          <w:rFonts w:ascii="Arial" w:hAnsi="Arial" w:cs="Arial"/>
          <w:color w:val="auto"/>
          <w:sz w:val="22"/>
          <w:szCs w:val="22"/>
        </w:rPr>
        <w:tab/>
        <w:t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№ 1</w:t>
      </w:r>
      <w:r w:rsidR="003A3A51" w:rsidRPr="00B9577C">
        <w:rPr>
          <w:rFonts w:ascii="Arial" w:hAnsi="Arial" w:cs="Arial"/>
          <w:color w:val="auto"/>
          <w:sz w:val="22"/>
          <w:szCs w:val="22"/>
        </w:rPr>
        <w:t>1</w:t>
      </w:r>
      <w:r w:rsidR="005D70B3" w:rsidRPr="00B9577C">
        <w:rPr>
          <w:rFonts w:ascii="Arial" w:hAnsi="Arial" w:cs="Arial"/>
          <w:color w:val="auto"/>
          <w:sz w:val="22"/>
          <w:szCs w:val="22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5D70B3" w:rsidRPr="00B9577C" w:rsidRDefault="005D70B3" w:rsidP="00B9577C">
      <w:pPr>
        <w:ind w:left="709" w:right="20" w:hanging="709"/>
        <w:rPr>
          <w:rFonts w:ascii="Arial" w:hAnsi="Arial" w:cs="Arial"/>
          <w:i/>
          <w:iCs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10.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7</w:t>
      </w:r>
      <w:r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DD3697" w:rsidRPr="00B9577C">
        <w:rPr>
          <w:rFonts w:ascii="Arial" w:hAnsi="Arial" w:cs="Arial"/>
          <w:color w:val="auto"/>
          <w:sz w:val="22"/>
          <w:szCs w:val="22"/>
        </w:rPr>
        <w:tab/>
      </w:r>
      <w:r w:rsidRPr="00B9577C">
        <w:rPr>
          <w:rFonts w:ascii="Arial" w:hAnsi="Arial" w:cs="Arial"/>
          <w:color w:val="auto"/>
          <w:sz w:val="22"/>
          <w:szCs w:val="22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352D7D" w:rsidRPr="00B9577C" w:rsidRDefault="00352D7D" w:rsidP="00B9577C">
      <w:pPr>
        <w:ind w:left="709" w:right="20" w:hanging="709"/>
        <w:rPr>
          <w:rFonts w:ascii="Arial" w:hAnsi="Arial" w:cs="Arial"/>
          <w:i/>
          <w:iCs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10.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9</w:t>
      </w:r>
      <w:r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>При исполнении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 Во всём, что не урегулировано Договором, стороны руководствуются действующим законодательством.</w:t>
      </w:r>
    </w:p>
    <w:p w:rsidR="00635E80" w:rsidRPr="00B9577C" w:rsidRDefault="00352D7D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10.1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0</w:t>
      </w:r>
      <w:r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>Классификация и наименование отходов указываются в письме-заявке Потребителя и являются неотъемлемой частью Договора.</w:t>
      </w:r>
    </w:p>
    <w:p w:rsidR="00635E80" w:rsidRPr="00B9577C" w:rsidRDefault="005E3CCE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</w:t>
      </w:r>
      <w:r w:rsidR="00861F35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352D7D" w:rsidRPr="00B9577C">
        <w:rPr>
          <w:rFonts w:ascii="Arial" w:hAnsi="Arial" w:cs="Arial"/>
          <w:b/>
          <w:color w:val="auto"/>
          <w:sz w:val="22"/>
          <w:szCs w:val="22"/>
        </w:rPr>
        <w:t>1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1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0D7028" w:rsidRPr="00B9577C">
        <w:rPr>
          <w:rFonts w:ascii="Arial" w:hAnsi="Arial" w:cs="Arial"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 xml:space="preserve">Споры и разногласия, которые могут возникнуть при исполнении Договора, будут разрешаться путем переговоров в соответствии с действующим законодательством, а при </w:t>
      </w:r>
      <w:proofErr w:type="gramStart"/>
      <w:r w:rsidR="00300AAA" w:rsidRPr="00B9577C">
        <w:rPr>
          <w:rFonts w:ascii="Arial" w:hAnsi="Arial" w:cs="Arial"/>
          <w:color w:val="auto"/>
          <w:sz w:val="22"/>
          <w:szCs w:val="22"/>
        </w:rPr>
        <w:t>не достижении</w:t>
      </w:r>
      <w:proofErr w:type="gramEnd"/>
      <w:r w:rsidR="00300AAA" w:rsidRPr="00B9577C">
        <w:rPr>
          <w:rFonts w:ascii="Arial" w:hAnsi="Arial" w:cs="Arial"/>
          <w:color w:val="auto"/>
          <w:sz w:val="22"/>
          <w:szCs w:val="22"/>
        </w:rPr>
        <w:t xml:space="preserve"> согласия в Арбитражном суде Республики Башкортостан, с соблюдением претензионного порядка, срок рассмотрения претензии 10 дней.</w:t>
      </w:r>
    </w:p>
    <w:p w:rsidR="00635E80" w:rsidRPr="00B9577C" w:rsidRDefault="005E3CCE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</w:t>
      </w:r>
      <w:r w:rsidR="00861F35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352D7D" w:rsidRPr="00B9577C">
        <w:rPr>
          <w:rFonts w:ascii="Arial" w:hAnsi="Arial" w:cs="Arial"/>
          <w:b/>
          <w:color w:val="auto"/>
          <w:sz w:val="22"/>
          <w:szCs w:val="22"/>
        </w:rPr>
        <w:t>1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2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>Любые изменения и дополнения к Договору производятся на основании письменного заявления заинтересованной стороны и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635E80" w:rsidRPr="00B9577C" w:rsidRDefault="00635E80" w:rsidP="00B9577C">
      <w:pPr>
        <w:ind w:left="709" w:right="20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</w:t>
      </w:r>
      <w:r w:rsidR="005E3CCE" w:rsidRPr="00B9577C">
        <w:rPr>
          <w:rFonts w:ascii="Arial" w:hAnsi="Arial" w:cs="Arial"/>
          <w:b/>
          <w:color w:val="auto"/>
          <w:sz w:val="22"/>
          <w:szCs w:val="22"/>
        </w:rPr>
        <w:t>0</w:t>
      </w:r>
      <w:r w:rsidR="00861F35" w:rsidRPr="00B9577C">
        <w:rPr>
          <w:rFonts w:ascii="Arial" w:hAnsi="Arial" w:cs="Arial"/>
          <w:b/>
          <w:color w:val="auto"/>
          <w:sz w:val="22"/>
          <w:szCs w:val="22"/>
        </w:rPr>
        <w:t>.1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3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0D7028" w:rsidRPr="00B9577C">
        <w:rPr>
          <w:rFonts w:ascii="Arial" w:hAnsi="Arial" w:cs="Arial"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>Договор составлен в 2 экземплярах, имеющих равную юридическую силу.</w:t>
      </w:r>
    </w:p>
    <w:p w:rsidR="00300AAA" w:rsidRPr="00B9577C" w:rsidRDefault="005E3CCE" w:rsidP="00B9577C">
      <w:pPr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B9577C">
        <w:rPr>
          <w:rFonts w:ascii="Arial" w:hAnsi="Arial" w:cs="Arial"/>
          <w:b/>
          <w:color w:val="auto"/>
          <w:sz w:val="22"/>
          <w:szCs w:val="22"/>
        </w:rPr>
        <w:t>10</w:t>
      </w:r>
      <w:r w:rsidR="00DB21BE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1</w:t>
      </w:r>
      <w:r w:rsidR="00523AE9" w:rsidRPr="00B9577C">
        <w:rPr>
          <w:rFonts w:ascii="Arial" w:hAnsi="Arial" w:cs="Arial"/>
          <w:b/>
          <w:color w:val="auto"/>
          <w:sz w:val="22"/>
          <w:szCs w:val="22"/>
        </w:rPr>
        <w:t>4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>.</w:t>
      </w:r>
      <w:r w:rsidR="000D7028" w:rsidRPr="00B9577C">
        <w:rPr>
          <w:rFonts w:ascii="Arial" w:hAnsi="Arial" w:cs="Arial"/>
          <w:b/>
          <w:color w:val="auto"/>
          <w:sz w:val="22"/>
          <w:szCs w:val="22"/>
        </w:rPr>
        <w:tab/>
      </w:r>
      <w:r w:rsidR="00300AAA" w:rsidRPr="00B9577C">
        <w:rPr>
          <w:rFonts w:ascii="Arial" w:hAnsi="Arial" w:cs="Arial"/>
          <w:color w:val="auto"/>
          <w:sz w:val="22"/>
          <w:szCs w:val="22"/>
        </w:rPr>
        <w:t>Приложения к Договору:</w:t>
      </w:r>
    </w:p>
    <w:p w:rsidR="00300AAA" w:rsidRPr="00B9577C" w:rsidRDefault="00300AAA" w:rsidP="00295CC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 письмо-заявка (Приложение № 1);</w:t>
      </w:r>
    </w:p>
    <w:p w:rsidR="00300AAA" w:rsidRPr="00B9577C" w:rsidRDefault="00300AAA" w:rsidP="00295CC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 xml:space="preserve">- порядок расчёта объёмов, графика транспортирования ТКО и стоимости услуг </w:t>
      </w:r>
      <w:r w:rsidR="00295CCC">
        <w:rPr>
          <w:rFonts w:ascii="Arial" w:hAnsi="Arial" w:cs="Arial"/>
          <w:sz w:val="22"/>
          <w:szCs w:val="22"/>
        </w:rPr>
        <w:t xml:space="preserve">                </w:t>
      </w:r>
      <w:r w:rsidRPr="00B9577C">
        <w:rPr>
          <w:rFonts w:ascii="Arial" w:hAnsi="Arial" w:cs="Arial"/>
          <w:sz w:val="22"/>
          <w:szCs w:val="22"/>
        </w:rPr>
        <w:t>(Приложение № 2);</w:t>
      </w:r>
    </w:p>
    <w:p w:rsidR="00300AAA" w:rsidRPr="00B9577C" w:rsidRDefault="00300AAA" w:rsidP="00295CCC">
      <w:pPr>
        <w:ind w:left="709" w:firstLine="0"/>
        <w:rPr>
          <w:rFonts w:ascii="Arial" w:hAnsi="Arial" w:cs="Arial"/>
          <w:sz w:val="22"/>
          <w:szCs w:val="22"/>
        </w:rPr>
      </w:pPr>
      <w:r w:rsidRPr="00B9577C">
        <w:rPr>
          <w:rFonts w:ascii="Arial" w:hAnsi="Arial" w:cs="Arial"/>
          <w:sz w:val="22"/>
          <w:szCs w:val="22"/>
        </w:rPr>
        <w:t>- антикоррупционная оговорка (Приложение № 3).</w:t>
      </w:r>
    </w:p>
    <w:p w:rsidR="00A333C7" w:rsidRPr="00B9577C" w:rsidRDefault="00A333C7" w:rsidP="002B401D">
      <w:pPr>
        <w:ind w:left="0" w:firstLine="0"/>
        <w:rPr>
          <w:rFonts w:ascii="Arial" w:hAnsi="Arial" w:cs="Arial"/>
          <w:sz w:val="16"/>
          <w:szCs w:val="16"/>
        </w:rPr>
      </w:pPr>
    </w:p>
    <w:p w:rsidR="00635E80" w:rsidRPr="00B9577C" w:rsidRDefault="005E3CCE" w:rsidP="002B401D">
      <w:pPr>
        <w:pStyle w:val="11"/>
        <w:keepNext/>
        <w:keepLines/>
        <w:shd w:val="clear" w:color="auto" w:fill="auto"/>
        <w:tabs>
          <w:tab w:val="left" w:pos="442"/>
        </w:tabs>
        <w:spacing w:line="240" w:lineRule="auto"/>
        <w:ind w:left="0" w:right="40" w:firstLine="0"/>
        <w:rPr>
          <w:rStyle w:val="12"/>
          <w:rFonts w:ascii="Arial" w:hAnsi="Arial" w:cs="Arial"/>
          <w:b/>
          <w:sz w:val="22"/>
          <w:szCs w:val="22"/>
          <w:u w:val="none"/>
        </w:rPr>
      </w:pPr>
      <w:bookmarkStart w:id="5" w:name="bookmark4"/>
      <w:r w:rsidRPr="00B9577C">
        <w:rPr>
          <w:rStyle w:val="12"/>
          <w:rFonts w:ascii="Arial" w:hAnsi="Arial" w:cs="Arial"/>
          <w:b/>
          <w:sz w:val="22"/>
          <w:szCs w:val="22"/>
          <w:u w:val="none"/>
        </w:rPr>
        <w:t>11</w:t>
      </w:r>
      <w:r w:rsidR="00635E80" w:rsidRPr="00B9577C">
        <w:rPr>
          <w:rStyle w:val="12"/>
          <w:rFonts w:ascii="Arial" w:hAnsi="Arial" w:cs="Arial"/>
          <w:b/>
          <w:sz w:val="22"/>
          <w:szCs w:val="22"/>
          <w:u w:val="none"/>
        </w:rPr>
        <w:t>.</w:t>
      </w:r>
      <w:r w:rsidR="00635E80" w:rsidRPr="00B9577C">
        <w:rPr>
          <w:rStyle w:val="12"/>
          <w:rFonts w:ascii="Arial" w:hAnsi="Arial" w:cs="Arial"/>
          <w:b/>
          <w:sz w:val="22"/>
          <w:szCs w:val="22"/>
          <w:u w:val="none"/>
        </w:rPr>
        <w:tab/>
      </w:r>
      <w:r w:rsidR="003A3A51" w:rsidRPr="00B9577C">
        <w:rPr>
          <w:rStyle w:val="12"/>
          <w:rFonts w:ascii="Arial" w:hAnsi="Arial" w:cs="Arial"/>
          <w:b/>
          <w:sz w:val="22"/>
          <w:szCs w:val="22"/>
          <w:u w:val="none"/>
        </w:rPr>
        <w:t xml:space="preserve"> </w:t>
      </w:r>
      <w:r w:rsidR="00635E80" w:rsidRPr="00B9577C">
        <w:rPr>
          <w:rStyle w:val="12"/>
          <w:rFonts w:ascii="Arial" w:hAnsi="Arial" w:cs="Arial"/>
          <w:b/>
          <w:sz w:val="22"/>
          <w:szCs w:val="22"/>
          <w:u w:val="none"/>
        </w:rPr>
        <w:t>Реквизиты и подписи сторон:</w:t>
      </w:r>
      <w:bookmarkEnd w:id="5"/>
    </w:p>
    <w:p w:rsidR="00635E80" w:rsidRPr="00B9577C" w:rsidRDefault="00CF7A60" w:rsidP="002B401D">
      <w:pPr>
        <w:pStyle w:val="11"/>
        <w:keepNext/>
        <w:keepLines/>
        <w:shd w:val="clear" w:color="auto" w:fill="auto"/>
        <w:tabs>
          <w:tab w:val="left" w:pos="442"/>
        </w:tabs>
        <w:spacing w:line="240" w:lineRule="auto"/>
        <w:ind w:left="0" w:right="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pt;margin-top:9.05pt;width:174.35pt;height:4.85pt;z-index:251658240;mso-wrap-distance-left:5pt;mso-wrap-distance-right:5pt;mso-position-horizontal-relative:margin" filled="f" stroked="f">
            <v:textbox style="mso-next-textbox:#_x0000_s1027" inset="0,0,0,0">
              <w:txbxContent>
                <w:p w:rsidR="00635E80" w:rsidRPr="00DD3697" w:rsidRDefault="00635E80" w:rsidP="006F78C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6" type="#_x0000_t202" style="position:absolute;left:0;text-align:left;margin-left:242.1pt;margin-top:9.05pt;width:187.65pt;height:3.55pt;z-index:251657216;mso-wrap-distance-left:5pt;mso-wrap-distance-right:5pt;mso-position-horizontal-relative:margin" filled="f" stroked="f">
            <v:textbox style="mso-next-textbox:#_x0000_s1026" inset="0,0,0,0">
              <w:txbxContent>
                <w:p w:rsidR="00635E80" w:rsidRPr="008F708D" w:rsidRDefault="00635E80" w:rsidP="00F16A20">
                  <w:pPr>
                    <w:pStyle w:val="a8"/>
                    <w:shd w:val="clear" w:color="auto" w:fill="auto"/>
                    <w:tabs>
                      <w:tab w:val="left" w:leader="underscore" w:pos="1103"/>
                    </w:tabs>
                    <w:spacing w:before="0" w:after="0" w:line="250" w:lineRule="exact"/>
                    <w:ind w:left="0" w:firstLine="0"/>
                    <w:jc w:val="left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11040" w:type="dxa"/>
        <w:tblInd w:w="-176" w:type="dxa"/>
        <w:tblLook w:val="01E0" w:firstRow="1" w:lastRow="1" w:firstColumn="1" w:lastColumn="1" w:noHBand="0" w:noVBand="0"/>
      </w:tblPr>
      <w:tblGrid>
        <w:gridCol w:w="5742"/>
        <w:gridCol w:w="5298"/>
      </w:tblGrid>
      <w:tr w:rsidR="00635E80" w:rsidRPr="00B9577C" w:rsidTr="00F16A20">
        <w:trPr>
          <w:trHeight w:val="230"/>
        </w:trPr>
        <w:tc>
          <w:tcPr>
            <w:tcW w:w="5742" w:type="dxa"/>
          </w:tcPr>
          <w:p w:rsidR="00635E80" w:rsidRPr="00B9577C" w:rsidRDefault="00635E80" w:rsidP="0075729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7C">
              <w:rPr>
                <w:rFonts w:ascii="Arial" w:hAnsi="Arial" w:cs="Arial"/>
                <w:b/>
                <w:sz w:val="22"/>
                <w:szCs w:val="22"/>
              </w:rPr>
              <w:t>«Региональный оператор»</w:t>
            </w:r>
          </w:p>
        </w:tc>
        <w:tc>
          <w:tcPr>
            <w:tcW w:w="5298" w:type="dxa"/>
          </w:tcPr>
          <w:p w:rsidR="00635E80" w:rsidRPr="00B9577C" w:rsidRDefault="00635E80" w:rsidP="0075729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7C">
              <w:rPr>
                <w:rFonts w:ascii="Arial" w:hAnsi="Arial" w:cs="Arial"/>
                <w:b/>
                <w:sz w:val="22"/>
                <w:szCs w:val="22"/>
              </w:rPr>
              <w:t>«Потребитель»</w:t>
            </w:r>
          </w:p>
        </w:tc>
      </w:tr>
      <w:tr w:rsidR="00635E80" w:rsidRPr="00B9577C" w:rsidTr="00F16A20">
        <w:trPr>
          <w:trHeight w:val="230"/>
        </w:trPr>
        <w:tc>
          <w:tcPr>
            <w:tcW w:w="5742" w:type="dxa"/>
          </w:tcPr>
          <w:p w:rsidR="00635E80" w:rsidRPr="00B9577C" w:rsidRDefault="00635E80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8" w:type="dxa"/>
          </w:tcPr>
          <w:p w:rsidR="00635E80" w:rsidRPr="00B9577C" w:rsidRDefault="00635E80" w:rsidP="002B401D">
            <w:pPr>
              <w:tabs>
                <w:tab w:val="left" w:pos="4840"/>
                <w:tab w:val="left" w:pos="568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041" w:rsidRPr="00B9577C" w:rsidTr="00F16A20">
        <w:trPr>
          <w:trHeight w:val="614"/>
        </w:trPr>
        <w:tc>
          <w:tcPr>
            <w:tcW w:w="5742" w:type="dxa"/>
          </w:tcPr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Адрес: 450059, г. Уфа, ул. М. Гражданская, 35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Телефоны: Горячая линия</w:t>
            </w:r>
            <w:r w:rsidRPr="00B9577C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="009F0C76" w:rsidRPr="00B9577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6181E" w:rsidRPr="00B957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7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577C">
              <w:rPr>
                <w:rFonts w:ascii="Arial" w:hAnsi="Arial" w:cs="Arial"/>
                <w:sz w:val="22"/>
                <w:szCs w:val="22"/>
              </w:rPr>
              <w:t>88003478003</w:t>
            </w:r>
          </w:p>
          <w:p w:rsidR="00295CC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577C">
              <w:rPr>
                <w:rFonts w:ascii="Arial" w:hAnsi="Arial" w:cs="Arial"/>
                <w:sz w:val="22"/>
                <w:szCs w:val="22"/>
              </w:rPr>
              <w:t>Договорно</w:t>
            </w:r>
            <w:r w:rsidR="002D4EB6" w:rsidRPr="00B9577C">
              <w:rPr>
                <w:rFonts w:ascii="Arial" w:hAnsi="Arial" w:cs="Arial"/>
                <w:sz w:val="22"/>
                <w:szCs w:val="22"/>
              </w:rPr>
              <w:t>й</w:t>
            </w:r>
            <w:proofErr w:type="gramEnd"/>
            <w:r w:rsidR="002D4EB6" w:rsidRPr="00B9577C">
              <w:rPr>
                <w:rFonts w:ascii="Arial" w:hAnsi="Arial" w:cs="Arial"/>
                <w:sz w:val="22"/>
                <w:szCs w:val="22"/>
              </w:rPr>
              <w:t xml:space="preserve"> отдел </w:t>
            </w:r>
            <w:r w:rsidR="00295CC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9577C">
              <w:rPr>
                <w:rFonts w:ascii="Arial" w:hAnsi="Arial" w:cs="Arial"/>
                <w:sz w:val="22"/>
                <w:szCs w:val="22"/>
              </w:rPr>
              <w:t xml:space="preserve">(347) </w:t>
            </w:r>
            <w:r w:rsidR="002D4EB6" w:rsidRPr="00B9577C">
              <w:rPr>
                <w:rFonts w:ascii="Arial" w:hAnsi="Arial" w:cs="Arial"/>
                <w:sz w:val="22"/>
                <w:szCs w:val="22"/>
              </w:rPr>
              <w:t xml:space="preserve">216-47-49; 216-50-62; </w:t>
            </w:r>
          </w:p>
          <w:p w:rsidR="00671041" w:rsidRPr="00B9577C" w:rsidRDefault="002D4EB6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216-46-83;</w:t>
            </w:r>
            <w:r w:rsidR="00295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D31" w:rsidRPr="00B9577C">
              <w:rPr>
                <w:rFonts w:ascii="Arial" w:hAnsi="Arial" w:cs="Arial"/>
                <w:sz w:val="22"/>
                <w:szCs w:val="22"/>
              </w:rPr>
              <w:t xml:space="preserve">216-41-33; 216-55-87; </w:t>
            </w:r>
            <w:r w:rsidR="00671041" w:rsidRPr="00B9577C">
              <w:rPr>
                <w:rFonts w:ascii="Arial" w:hAnsi="Arial" w:cs="Arial"/>
                <w:sz w:val="22"/>
                <w:szCs w:val="22"/>
              </w:rPr>
              <w:t>223-54-83</w:t>
            </w:r>
            <w:r w:rsidR="00295CCC">
              <w:rPr>
                <w:rFonts w:ascii="Arial" w:hAnsi="Arial" w:cs="Arial"/>
                <w:sz w:val="22"/>
                <w:szCs w:val="22"/>
              </w:rPr>
              <w:t>;</w:t>
            </w:r>
            <w:r w:rsidR="008F6D31" w:rsidRPr="00B9577C">
              <w:rPr>
                <w:rFonts w:ascii="Arial" w:hAnsi="Arial" w:cs="Arial"/>
                <w:sz w:val="22"/>
                <w:szCs w:val="22"/>
              </w:rPr>
              <w:t>246-52-28</w:t>
            </w:r>
          </w:p>
          <w:p w:rsidR="008F6D31" w:rsidRPr="00B9577C" w:rsidRDefault="008F6D3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 xml:space="preserve">Эколог </w:t>
            </w:r>
            <w:r w:rsidR="00295C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Pr="00B9577C">
              <w:rPr>
                <w:rFonts w:ascii="Arial" w:hAnsi="Arial" w:cs="Arial"/>
                <w:sz w:val="22"/>
                <w:szCs w:val="22"/>
              </w:rPr>
              <w:t>216-44-89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Бухга</w:t>
            </w:r>
            <w:r w:rsidR="008F6D31" w:rsidRPr="00B9577C">
              <w:rPr>
                <w:rFonts w:ascii="Arial" w:hAnsi="Arial" w:cs="Arial"/>
                <w:sz w:val="22"/>
                <w:szCs w:val="22"/>
              </w:rPr>
              <w:t xml:space="preserve">лтерия: </w:t>
            </w:r>
            <w:r w:rsidR="00295CC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B9577C">
              <w:rPr>
                <w:rFonts w:ascii="Arial" w:hAnsi="Arial" w:cs="Arial"/>
                <w:sz w:val="22"/>
                <w:szCs w:val="22"/>
              </w:rPr>
              <w:t>т/ф (347) 223-21-50</w:t>
            </w:r>
            <w:r w:rsidR="008F6D31" w:rsidRPr="00B9577C">
              <w:rPr>
                <w:rFonts w:ascii="Arial" w:hAnsi="Arial" w:cs="Arial"/>
                <w:sz w:val="22"/>
                <w:szCs w:val="22"/>
              </w:rPr>
              <w:t>; 282-05-31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ИНН 0276005180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Банк получателя: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577C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B9577C">
              <w:rPr>
                <w:rFonts w:ascii="Arial" w:hAnsi="Arial" w:cs="Arial"/>
                <w:sz w:val="22"/>
                <w:szCs w:val="22"/>
              </w:rPr>
              <w:t>/с 40702810606000004092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в Башкирском отделении № 8598 ПАО Сбербанк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К/с 30101810300000000601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БИК 048073601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ОКПО 03279729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КПП 027601001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ОГРН 1020202870555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www.sahufa.ru</w:t>
            </w:r>
          </w:p>
          <w:p w:rsidR="00671041" w:rsidRPr="00B9577C" w:rsidRDefault="00671041" w:rsidP="002B401D">
            <w:pPr>
              <w:ind w:left="0" w:firstLine="0"/>
              <w:rPr>
                <w:rStyle w:val="a3"/>
                <w:rFonts w:ascii="Arial" w:hAnsi="Arial" w:cs="Arial"/>
                <w:color w:val="0000FF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9577C">
              <w:rPr>
                <w:rFonts w:ascii="Arial" w:hAnsi="Arial" w:cs="Arial"/>
                <w:sz w:val="22"/>
                <w:szCs w:val="22"/>
              </w:rPr>
              <w:t>-</w:t>
            </w:r>
            <w:r w:rsidRPr="00B9577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B9577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="003A3A51" w:rsidRPr="00B9577C"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lang w:val="en-US"/>
                </w:rPr>
                <w:t>ro</w:t>
              </w:r>
              <w:r w:rsidR="003A3A51" w:rsidRPr="00B9577C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1@</w:t>
              </w:r>
              <w:r w:rsidR="003A3A51" w:rsidRPr="00B9577C"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lang w:val="en-US"/>
                </w:rPr>
                <w:t>sahufa</w:t>
              </w:r>
              <w:r w:rsidR="003A3A51" w:rsidRPr="00B9577C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.</w:t>
              </w:r>
              <w:proofErr w:type="spellStart"/>
              <w:r w:rsidR="003A3A51" w:rsidRPr="00B9577C"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F6D31" w:rsidRPr="00B9577C" w:rsidRDefault="008F6D31" w:rsidP="002B401D">
            <w:p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1041" w:rsidRPr="00B9577C" w:rsidRDefault="00671041" w:rsidP="009B230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8" w:type="dxa"/>
          </w:tcPr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Адрес: 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Телефон руководителя: 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Телефон бухгалтерии:   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Телефон ответ-</w:t>
            </w:r>
            <w:proofErr w:type="spellStart"/>
            <w:r w:rsidRPr="00B9577C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B9577C">
              <w:rPr>
                <w:rFonts w:ascii="Arial" w:hAnsi="Arial" w:cs="Arial"/>
                <w:sz w:val="22"/>
                <w:szCs w:val="22"/>
              </w:rPr>
              <w:t xml:space="preserve"> лица 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факс:___________________________________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 xml:space="preserve">Банковские реквизиты 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671041" w:rsidRPr="00B9577C" w:rsidRDefault="000D7028" w:rsidP="002B401D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671041" w:rsidRPr="00B9577C">
              <w:rPr>
                <w:rFonts w:ascii="Arial" w:hAnsi="Arial" w:cs="Arial"/>
                <w:sz w:val="16"/>
                <w:szCs w:val="16"/>
              </w:rPr>
              <w:t>(наименование обслуживающего банка)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ИНН 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577C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B9577C">
              <w:rPr>
                <w:rFonts w:ascii="Arial" w:hAnsi="Arial" w:cs="Arial"/>
                <w:sz w:val="22"/>
                <w:szCs w:val="22"/>
              </w:rPr>
              <w:t>/с _____________________________________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БИК 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577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9577C">
              <w:rPr>
                <w:rFonts w:ascii="Arial" w:hAnsi="Arial" w:cs="Arial"/>
                <w:sz w:val="22"/>
                <w:szCs w:val="22"/>
              </w:rPr>
              <w:t>/с банка 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ОКПО 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КПП ___________________________________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ОГРН __________________________________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B9577C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B9577C">
              <w:rPr>
                <w:rFonts w:ascii="Arial" w:hAnsi="Arial" w:cs="Arial"/>
                <w:sz w:val="22"/>
                <w:szCs w:val="22"/>
              </w:rPr>
              <w:t>: _________________________________</w:t>
            </w:r>
          </w:p>
        </w:tc>
      </w:tr>
      <w:tr w:rsidR="00671041" w:rsidRPr="00B9577C" w:rsidTr="00F16A20">
        <w:trPr>
          <w:trHeight w:val="614"/>
        </w:trPr>
        <w:tc>
          <w:tcPr>
            <w:tcW w:w="5742" w:type="dxa"/>
          </w:tcPr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_________________________ 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9577C">
              <w:rPr>
                <w:rFonts w:ascii="Arial" w:hAnsi="Arial" w:cs="Arial"/>
                <w:sz w:val="16"/>
                <w:szCs w:val="16"/>
              </w:rPr>
              <w:t>М.П.</w:t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  <w:t xml:space="preserve"> (подпись)</w:t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</w:r>
            <w:r w:rsidR="00300AAA" w:rsidRPr="00B9577C">
              <w:rPr>
                <w:rFonts w:ascii="Arial" w:hAnsi="Arial" w:cs="Arial"/>
                <w:sz w:val="16"/>
                <w:szCs w:val="16"/>
              </w:rPr>
              <w:t xml:space="preserve">                          (Ф.И.О.)</w:t>
            </w:r>
          </w:p>
        </w:tc>
        <w:tc>
          <w:tcPr>
            <w:tcW w:w="5298" w:type="dxa"/>
          </w:tcPr>
          <w:p w:rsidR="00F16A20" w:rsidRPr="00B9577C" w:rsidRDefault="00671041" w:rsidP="002B4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9577C">
              <w:rPr>
                <w:rFonts w:ascii="Arial" w:hAnsi="Arial" w:cs="Arial"/>
                <w:sz w:val="22"/>
                <w:szCs w:val="22"/>
              </w:rPr>
              <w:t>___________________ ____________________</w:t>
            </w:r>
          </w:p>
          <w:p w:rsidR="00671041" w:rsidRPr="00B9577C" w:rsidRDefault="00671041" w:rsidP="002B401D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9577C">
              <w:rPr>
                <w:rFonts w:ascii="Arial" w:hAnsi="Arial" w:cs="Arial"/>
                <w:sz w:val="16"/>
                <w:szCs w:val="16"/>
              </w:rPr>
              <w:t>М.П.</w:t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  <w:t xml:space="preserve"> (подпись)</w:t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</w:r>
            <w:r w:rsidRPr="00B9577C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F16A20" w:rsidRPr="00B9577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9577C">
              <w:rPr>
                <w:rFonts w:ascii="Arial" w:hAnsi="Arial" w:cs="Arial"/>
                <w:sz w:val="16"/>
                <w:szCs w:val="16"/>
              </w:rPr>
              <w:t xml:space="preserve">  (Ф.И.О.)</w:t>
            </w:r>
          </w:p>
        </w:tc>
      </w:tr>
    </w:tbl>
    <w:p w:rsidR="00635E80" w:rsidRPr="007D6E02" w:rsidRDefault="00635E80" w:rsidP="00F16A20">
      <w:pPr>
        <w:spacing w:line="371" w:lineRule="exact"/>
        <w:ind w:left="0" w:firstLine="0"/>
        <w:rPr>
          <w:rFonts w:ascii="Times New Roman" w:hAnsi="Times New Roman" w:cs="Times New Roman"/>
          <w:sz w:val="22"/>
          <w:szCs w:val="22"/>
        </w:rPr>
      </w:pPr>
    </w:p>
    <w:sectPr w:rsidR="00635E80" w:rsidRPr="007D6E02" w:rsidSect="002B401D">
      <w:footerReference w:type="default" r:id="rId11"/>
      <w:type w:val="continuous"/>
      <w:pgSz w:w="11909" w:h="16838"/>
      <w:pgMar w:top="284" w:right="427" w:bottom="704" w:left="851" w:header="0" w:footer="3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9" w:rsidRDefault="00F22319" w:rsidP="003E7E2F">
      <w:r>
        <w:separator/>
      </w:r>
    </w:p>
  </w:endnote>
  <w:endnote w:type="continuationSeparator" w:id="0">
    <w:p w:rsidR="00F22319" w:rsidRDefault="00F22319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D6" w:rsidRPr="007608D6" w:rsidRDefault="007608D6" w:rsidP="007608D6">
    <w:pPr>
      <w:widowControl w:val="0"/>
      <w:ind w:left="0" w:right="0" w:firstLine="0"/>
      <w:jc w:val="right"/>
      <w:rPr>
        <w:rFonts w:ascii="Times New Roman" w:hAnsi="Times New Roman" w:cs="Times New Roman"/>
        <w:szCs w:val="20"/>
      </w:rPr>
    </w:pPr>
    <w:r w:rsidRPr="007608D6">
      <w:rPr>
        <w:rFonts w:ascii="Times New Roman" w:hAnsi="Times New Roman" w:cs="Times New Roman"/>
        <w:szCs w:val="20"/>
      </w:rPr>
      <w:t>Региональный оператор: ______________</w:t>
    </w:r>
  </w:p>
  <w:p w:rsidR="007608D6" w:rsidRPr="007608D6" w:rsidRDefault="007608D6" w:rsidP="007608D6">
    <w:pPr>
      <w:tabs>
        <w:tab w:val="center" w:pos="4677"/>
        <w:tab w:val="right" w:pos="9355"/>
      </w:tabs>
      <w:ind w:left="0" w:right="0" w:firstLine="0"/>
      <w:jc w:val="center"/>
      <w:rPr>
        <w:rFonts w:ascii="Times New Roman" w:eastAsia="Times New Roman" w:hAnsi="Times New Roman" w:cs="Times New Roman"/>
        <w:color w:val="auto"/>
      </w:rPr>
    </w:pPr>
    <w:r w:rsidRPr="007608D6">
      <w:rPr>
        <w:rFonts w:ascii="Times New Roman" w:eastAsia="Times New Roman" w:hAnsi="Times New Roman" w:cs="Times New Roman"/>
        <w:color w:val="auto"/>
      </w:rPr>
      <w:t xml:space="preserve">Стр. </w: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begin"/>
    </w:r>
    <w:r w:rsidRPr="007608D6">
      <w:rPr>
        <w:rFonts w:ascii="Times New Roman" w:eastAsia="Times New Roman" w:hAnsi="Times New Roman" w:cs="Times New Roman"/>
        <w:b/>
        <w:bCs/>
        <w:color w:val="auto"/>
      </w:rPr>
      <w:instrText>PAGE</w:instrTex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separate"/>
    </w:r>
    <w:r w:rsidR="00CF7A60">
      <w:rPr>
        <w:rFonts w:ascii="Times New Roman" w:eastAsia="Times New Roman" w:hAnsi="Times New Roman" w:cs="Times New Roman"/>
        <w:b/>
        <w:bCs/>
        <w:noProof/>
        <w:color w:val="auto"/>
      </w:rPr>
      <w:t>9</w: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end"/>
    </w:r>
    <w:r w:rsidRPr="007608D6">
      <w:rPr>
        <w:rFonts w:ascii="Times New Roman" w:eastAsia="Times New Roman" w:hAnsi="Times New Roman" w:cs="Times New Roman"/>
        <w:color w:val="auto"/>
      </w:rPr>
      <w:t xml:space="preserve"> из </w: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begin"/>
    </w:r>
    <w:r w:rsidRPr="007608D6">
      <w:rPr>
        <w:rFonts w:ascii="Times New Roman" w:eastAsia="Times New Roman" w:hAnsi="Times New Roman" w:cs="Times New Roman"/>
        <w:b/>
        <w:bCs/>
        <w:color w:val="auto"/>
      </w:rPr>
      <w:instrText>NUMPAGES</w:instrTex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separate"/>
    </w:r>
    <w:r w:rsidR="00CF7A60">
      <w:rPr>
        <w:rFonts w:ascii="Times New Roman" w:eastAsia="Times New Roman" w:hAnsi="Times New Roman" w:cs="Times New Roman"/>
        <w:b/>
        <w:bCs/>
        <w:noProof/>
        <w:color w:val="auto"/>
      </w:rPr>
      <w:t>9</w:t>
    </w:r>
    <w:r w:rsidRPr="007608D6">
      <w:rPr>
        <w:rFonts w:ascii="Times New Roman" w:eastAsia="Times New Roman" w:hAnsi="Times New Roman" w:cs="Times New Roman"/>
        <w:b/>
        <w:bCs/>
        <w:color w:val="auto"/>
      </w:rPr>
      <w:fldChar w:fldCharType="end"/>
    </w:r>
  </w:p>
  <w:p w:rsidR="00635E80" w:rsidRDefault="00635E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9" w:rsidRDefault="00F22319">
      <w:r>
        <w:separator/>
      </w:r>
    </w:p>
  </w:footnote>
  <w:footnote w:type="continuationSeparator" w:id="0">
    <w:p w:rsidR="00F22319" w:rsidRDefault="00F2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C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E05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DE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F40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8D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87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EB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560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0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AB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C4FEB"/>
    <w:multiLevelType w:val="hybridMultilevel"/>
    <w:tmpl w:val="5E06816A"/>
    <w:lvl w:ilvl="0" w:tplc="0419000F">
      <w:start w:val="3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E91D78"/>
    <w:multiLevelType w:val="multilevel"/>
    <w:tmpl w:val="8B4A2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0"/>
        </w:tabs>
        <w:ind w:left="2080" w:hanging="1440"/>
      </w:pPr>
      <w:rPr>
        <w:rFonts w:cs="Times New Roman" w:hint="default"/>
      </w:rPr>
    </w:lvl>
  </w:abstractNum>
  <w:abstractNum w:abstractNumId="12">
    <w:nsid w:val="08A37BDC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9703B14"/>
    <w:multiLevelType w:val="multilevel"/>
    <w:tmpl w:val="4BC89F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0ED11EE3"/>
    <w:multiLevelType w:val="multilevel"/>
    <w:tmpl w:val="5D002D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0FA604B9"/>
    <w:multiLevelType w:val="multilevel"/>
    <w:tmpl w:val="FA32F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3F6A81"/>
    <w:multiLevelType w:val="multilevel"/>
    <w:tmpl w:val="253A92D8"/>
    <w:lvl w:ilvl="0">
      <w:start w:val="5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B8441B8"/>
    <w:multiLevelType w:val="multilevel"/>
    <w:tmpl w:val="0352A7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00" w:hanging="1440"/>
      </w:pPr>
      <w:rPr>
        <w:rFonts w:cs="Times New Roman" w:hint="default"/>
      </w:rPr>
    </w:lvl>
  </w:abstractNum>
  <w:abstractNum w:abstractNumId="18">
    <w:nsid w:val="20D0059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BD47C5"/>
    <w:multiLevelType w:val="multilevel"/>
    <w:tmpl w:val="413CF08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9F13BBD"/>
    <w:multiLevelType w:val="multilevel"/>
    <w:tmpl w:val="FFFFFFFF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F447E54"/>
    <w:multiLevelType w:val="multilevel"/>
    <w:tmpl w:val="522A7E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34683651"/>
    <w:multiLevelType w:val="multilevel"/>
    <w:tmpl w:val="E326D65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7F6166"/>
    <w:multiLevelType w:val="multilevel"/>
    <w:tmpl w:val="9766B3A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87D2AC1"/>
    <w:multiLevelType w:val="multilevel"/>
    <w:tmpl w:val="B06C8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0" w:hanging="1440"/>
      </w:pPr>
      <w:rPr>
        <w:rFonts w:cs="Times New Roman" w:hint="default"/>
      </w:rPr>
    </w:lvl>
  </w:abstractNum>
  <w:abstractNum w:abstractNumId="25">
    <w:nsid w:val="4FD0146B"/>
    <w:multiLevelType w:val="multilevel"/>
    <w:tmpl w:val="7DDCF91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>
    <w:nsid w:val="518220E8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CF7285"/>
    <w:multiLevelType w:val="multilevel"/>
    <w:tmpl w:val="391E896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4E4D32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AD32586"/>
    <w:multiLevelType w:val="hybridMultilevel"/>
    <w:tmpl w:val="5DBEA074"/>
    <w:lvl w:ilvl="0" w:tplc="F1E0C29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0C2543"/>
    <w:multiLevelType w:val="multilevel"/>
    <w:tmpl w:val="9766B3A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E9174A8"/>
    <w:multiLevelType w:val="multilevel"/>
    <w:tmpl w:val="62F261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04025E6"/>
    <w:multiLevelType w:val="multilevel"/>
    <w:tmpl w:val="3F2A77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0"/>
        </w:tabs>
        <w:ind w:left="2080" w:hanging="1440"/>
      </w:pPr>
      <w:rPr>
        <w:rFonts w:cs="Times New Roman" w:hint="default"/>
      </w:rPr>
    </w:lvl>
  </w:abstractNum>
  <w:abstractNum w:abstractNumId="33">
    <w:nsid w:val="739E496C"/>
    <w:multiLevelType w:val="multilevel"/>
    <w:tmpl w:val="0930E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4EF3965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906221D"/>
    <w:multiLevelType w:val="multilevel"/>
    <w:tmpl w:val="D8302EE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C1C1DA1"/>
    <w:multiLevelType w:val="multilevel"/>
    <w:tmpl w:val="A1548D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7E920264"/>
    <w:multiLevelType w:val="multilevel"/>
    <w:tmpl w:val="B43AB3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F744EE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34"/>
  </w:num>
  <w:num w:numId="4">
    <w:abstractNumId w:val="15"/>
  </w:num>
  <w:num w:numId="5">
    <w:abstractNumId w:val="26"/>
  </w:num>
  <w:num w:numId="6">
    <w:abstractNumId w:val="18"/>
  </w:num>
  <w:num w:numId="7">
    <w:abstractNumId w:val="28"/>
  </w:num>
  <w:num w:numId="8">
    <w:abstractNumId w:val="20"/>
  </w:num>
  <w:num w:numId="9">
    <w:abstractNumId w:val="17"/>
  </w:num>
  <w:num w:numId="10">
    <w:abstractNumId w:val="24"/>
  </w:num>
  <w:num w:numId="11">
    <w:abstractNumId w:val="29"/>
  </w:num>
  <w:num w:numId="12">
    <w:abstractNumId w:val="32"/>
  </w:num>
  <w:num w:numId="13">
    <w:abstractNumId w:val="22"/>
  </w:num>
  <w:num w:numId="14">
    <w:abstractNumId w:val="31"/>
  </w:num>
  <w:num w:numId="15">
    <w:abstractNumId w:val="19"/>
  </w:num>
  <w:num w:numId="16">
    <w:abstractNumId w:val="33"/>
  </w:num>
  <w:num w:numId="17">
    <w:abstractNumId w:val="14"/>
  </w:num>
  <w:num w:numId="18">
    <w:abstractNumId w:val="25"/>
  </w:num>
  <w:num w:numId="19">
    <w:abstractNumId w:val="13"/>
  </w:num>
  <w:num w:numId="20">
    <w:abstractNumId w:val="27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35"/>
  </w:num>
  <w:num w:numId="26">
    <w:abstractNumId w:val="23"/>
  </w:num>
  <w:num w:numId="27">
    <w:abstractNumId w:val="11"/>
  </w:num>
  <w:num w:numId="28">
    <w:abstractNumId w:val="30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drawingGridHorizontalSpacing w:val="181"/>
  <w:drawingGridVerticalSpacing w:val="181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2F"/>
    <w:rsid w:val="000019DA"/>
    <w:rsid w:val="00007088"/>
    <w:rsid w:val="00010AF9"/>
    <w:rsid w:val="00011FD7"/>
    <w:rsid w:val="00014730"/>
    <w:rsid w:val="000208D6"/>
    <w:rsid w:val="00027183"/>
    <w:rsid w:val="00031B75"/>
    <w:rsid w:val="00036185"/>
    <w:rsid w:val="00046887"/>
    <w:rsid w:val="00047E8D"/>
    <w:rsid w:val="00052112"/>
    <w:rsid w:val="00052AAF"/>
    <w:rsid w:val="000535C4"/>
    <w:rsid w:val="000658B1"/>
    <w:rsid w:val="00065EAE"/>
    <w:rsid w:val="00066BB4"/>
    <w:rsid w:val="00080FA6"/>
    <w:rsid w:val="000832DF"/>
    <w:rsid w:val="00087CFB"/>
    <w:rsid w:val="00091859"/>
    <w:rsid w:val="000925B1"/>
    <w:rsid w:val="00094C19"/>
    <w:rsid w:val="00097822"/>
    <w:rsid w:val="00097A34"/>
    <w:rsid w:val="000A03B9"/>
    <w:rsid w:val="000A1864"/>
    <w:rsid w:val="000C45F2"/>
    <w:rsid w:val="000D129F"/>
    <w:rsid w:val="000D7028"/>
    <w:rsid w:val="000E6A7F"/>
    <w:rsid w:val="000F5D17"/>
    <w:rsid w:val="000F6B6B"/>
    <w:rsid w:val="000F6C1B"/>
    <w:rsid w:val="0010784A"/>
    <w:rsid w:val="00126ED5"/>
    <w:rsid w:val="00141DD9"/>
    <w:rsid w:val="00150BC3"/>
    <w:rsid w:val="00173010"/>
    <w:rsid w:val="0017775B"/>
    <w:rsid w:val="001943DA"/>
    <w:rsid w:val="001B3E5B"/>
    <w:rsid w:val="001C0974"/>
    <w:rsid w:val="001C3291"/>
    <w:rsid w:val="001D146E"/>
    <w:rsid w:val="001D2B9E"/>
    <w:rsid w:val="001E7786"/>
    <w:rsid w:val="001F3E87"/>
    <w:rsid w:val="001F72B4"/>
    <w:rsid w:val="00200F57"/>
    <w:rsid w:val="00203DEC"/>
    <w:rsid w:val="00207561"/>
    <w:rsid w:val="0021417C"/>
    <w:rsid w:val="00225B29"/>
    <w:rsid w:val="002341EB"/>
    <w:rsid w:val="0023524C"/>
    <w:rsid w:val="002478E9"/>
    <w:rsid w:val="00262A77"/>
    <w:rsid w:val="00263369"/>
    <w:rsid w:val="0026514E"/>
    <w:rsid w:val="00272601"/>
    <w:rsid w:val="0029339F"/>
    <w:rsid w:val="00295CCC"/>
    <w:rsid w:val="002A1634"/>
    <w:rsid w:val="002B401D"/>
    <w:rsid w:val="002C0D31"/>
    <w:rsid w:val="002C1133"/>
    <w:rsid w:val="002C140C"/>
    <w:rsid w:val="002D075F"/>
    <w:rsid w:val="002D2D17"/>
    <w:rsid w:val="002D35EE"/>
    <w:rsid w:val="002D4EB6"/>
    <w:rsid w:val="002D7340"/>
    <w:rsid w:val="002E2718"/>
    <w:rsid w:val="002E51F4"/>
    <w:rsid w:val="002F1F95"/>
    <w:rsid w:val="00300AAA"/>
    <w:rsid w:val="00310720"/>
    <w:rsid w:val="00310D30"/>
    <w:rsid w:val="00345C49"/>
    <w:rsid w:val="003475D0"/>
    <w:rsid w:val="00350CA9"/>
    <w:rsid w:val="00351BFB"/>
    <w:rsid w:val="00352D7D"/>
    <w:rsid w:val="00357D48"/>
    <w:rsid w:val="00360BE1"/>
    <w:rsid w:val="00360DF4"/>
    <w:rsid w:val="00391E8A"/>
    <w:rsid w:val="003A3A51"/>
    <w:rsid w:val="003C1FD7"/>
    <w:rsid w:val="003D00DF"/>
    <w:rsid w:val="003D0392"/>
    <w:rsid w:val="003D11DA"/>
    <w:rsid w:val="003D64B6"/>
    <w:rsid w:val="003D707E"/>
    <w:rsid w:val="003D7A1F"/>
    <w:rsid w:val="003E3873"/>
    <w:rsid w:val="003E7E2F"/>
    <w:rsid w:val="0041372C"/>
    <w:rsid w:val="004163BB"/>
    <w:rsid w:val="00435EE3"/>
    <w:rsid w:val="0044032A"/>
    <w:rsid w:val="0045146C"/>
    <w:rsid w:val="00452D7F"/>
    <w:rsid w:val="00455F61"/>
    <w:rsid w:val="0046181E"/>
    <w:rsid w:val="0046786B"/>
    <w:rsid w:val="0047069A"/>
    <w:rsid w:val="004722B5"/>
    <w:rsid w:val="0048694C"/>
    <w:rsid w:val="004925D4"/>
    <w:rsid w:val="004A3FA5"/>
    <w:rsid w:val="004A6ECC"/>
    <w:rsid w:val="004B4016"/>
    <w:rsid w:val="004B5CFD"/>
    <w:rsid w:val="004C1736"/>
    <w:rsid w:val="004C7A0C"/>
    <w:rsid w:val="004F1553"/>
    <w:rsid w:val="004F5C81"/>
    <w:rsid w:val="00506088"/>
    <w:rsid w:val="0051180A"/>
    <w:rsid w:val="00512C83"/>
    <w:rsid w:val="0051603E"/>
    <w:rsid w:val="00517FE3"/>
    <w:rsid w:val="00523AE9"/>
    <w:rsid w:val="00523EEB"/>
    <w:rsid w:val="0052515C"/>
    <w:rsid w:val="00537EF1"/>
    <w:rsid w:val="00552CD7"/>
    <w:rsid w:val="005533ED"/>
    <w:rsid w:val="00563D98"/>
    <w:rsid w:val="0057154F"/>
    <w:rsid w:val="005724A4"/>
    <w:rsid w:val="00576647"/>
    <w:rsid w:val="00592EC0"/>
    <w:rsid w:val="00592FF8"/>
    <w:rsid w:val="005A5E1B"/>
    <w:rsid w:val="005B03CC"/>
    <w:rsid w:val="005D137C"/>
    <w:rsid w:val="005D70B3"/>
    <w:rsid w:val="005D72CA"/>
    <w:rsid w:val="005E08C6"/>
    <w:rsid w:val="005E3CCE"/>
    <w:rsid w:val="005F72B0"/>
    <w:rsid w:val="005F77AE"/>
    <w:rsid w:val="00611F11"/>
    <w:rsid w:val="0061314F"/>
    <w:rsid w:val="0061682C"/>
    <w:rsid w:val="006302BC"/>
    <w:rsid w:val="00635E80"/>
    <w:rsid w:val="006415B0"/>
    <w:rsid w:val="00650099"/>
    <w:rsid w:val="00654D75"/>
    <w:rsid w:val="006578AC"/>
    <w:rsid w:val="00666687"/>
    <w:rsid w:val="00671041"/>
    <w:rsid w:val="00671339"/>
    <w:rsid w:val="00695E37"/>
    <w:rsid w:val="00696AB6"/>
    <w:rsid w:val="006B4A02"/>
    <w:rsid w:val="006B7BBD"/>
    <w:rsid w:val="006C1906"/>
    <w:rsid w:val="006D396F"/>
    <w:rsid w:val="006D7ECE"/>
    <w:rsid w:val="006E33AE"/>
    <w:rsid w:val="006F235B"/>
    <w:rsid w:val="006F348A"/>
    <w:rsid w:val="006F78C0"/>
    <w:rsid w:val="007061BA"/>
    <w:rsid w:val="00707C30"/>
    <w:rsid w:val="00725DCC"/>
    <w:rsid w:val="00732C9D"/>
    <w:rsid w:val="00741DF1"/>
    <w:rsid w:val="007424F5"/>
    <w:rsid w:val="0074630B"/>
    <w:rsid w:val="00750B84"/>
    <w:rsid w:val="0075729E"/>
    <w:rsid w:val="007608D6"/>
    <w:rsid w:val="0076219C"/>
    <w:rsid w:val="00764BBF"/>
    <w:rsid w:val="00764ED5"/>
    <w:rsid w:val="007654BB"/>
    <w:rsid w:val="007736A7"/>
    <w:rsid w:val="007759B8"/>
    <w:rsid w:val="007812E9"/>
    <w:rsid w:val="00782965"/>
    <w:rsid w:val="00791E02"/>
    <w:rsid w:val="007974B1"/>
    <w:rsid w:val="007C1BAC"/>
    <w:rsid w:val="007C39BE"/>
    <w:rsid w:val="007D64BF"/>
    <w:rsid w:val="007D6E02"/>
    <w:rsid w:val="008138B8"/>
    <w:rsid w:val="00813CCC"/>
    <w:rsid w:val="00816141"/>
    <w:rsid w:val="00821EB7"/>
    <w:rsid w:val="008251D0"/>
    <w:rsid w:val="00833C6D"/>
    <w:rsid w:val="008364B0"/>
    <w:rsid w:val="0084197A"/>
    <w:rsid w:val="00841DF7"/>
    <w:rsid w:val="0084288E"/>
    <w:rsid w:val="00852AE8"/>
    <w:rsid w:val="00857F88"/>
    <w:rsid w:val="0086008B"/>
    <w:rsid w:val="00861F35"/>
    <w:rsid w:val="0086309F"/>
    <w:rsid w:val="008653CF"/>
    <w:rsid w:val="00875BE5"/>
    <w:rsid w:val="0088084B"/>
    <w:rsid w:val="008829FF"/>
    <w:rsid w:val="00882D94"/>
    <w:rsid w:val="00886671"/>
    <w:rsid w:val="00890509"/>
    <w:rsid w:val="00893E26"/>
    <w:rsid w:val="00894DA8"/>
    <w:rsid w:val="008C0867"/>
    <w:rsid w:val="008C1E56"/>
    <w:rsid w:val="008D1144"/>
    <w:rsid w:val="008D2258"/>
    <w:rsid w:val="008D319D"/>
    <w:rsid w:val="008D3E8C"/>
    <w:rsid w:val="008D686B"/>
    <w:rsid w:val="008E0ABE"/>
    <w:rsid w:val="008F155F"/>
    <w:rsid w:val="008F2468"/>
    <w:rsid w:val="008F6D31"/>
    <w:rsid w:val="008F708D"/>
    <w:rsid w:val="00902F0B"/>
    <w:rsid w:val="00911906"/>
    <w:rsid w:val="00920DF5"/>
    <w:rsid w:val="00921D03"/>
    <w:rsid w:val="00945118"/>
    <w:rsid w:val="0094514A"/>
    <w:rsid w:val="0095164A"/>
    <w:rsid w:val="0096642E"/>
    <w:rsid w:val="009672A9"/>
    <w:rsid w:val="009900A4"/>
    <w:rsid w:val="009927FB"/>
    <w:rsid w:val="00997925"/>
    <w:rsid w:val="009A093C"/>
    <w:rsid w:val="009A41CD"/>
    <w:rsid w:val="009B230D"/>
    <w:rsid w:val="009C6F7A"/>
    <w:rsid w:val="009E2FE1"/>
    <w:rsid w:val="009E7258"/>
    <w:rsid w:val="009F0C76"/>
    <w:rsid w:val="009F5A48"/>
    <w:rsid w:val="00A00587"/>
    <w:rsid w:val="00A161D4"/>
    <w:rsid w:val="00A20B21"/>
    <w:rsid w:val="00A21497"/>
    <w:rsid w:val="00A21A7E"/>
    <w:rsid w:val="00A31943"/>
    <w:rsid w:val="00A333C7"/>
    <w:rsid w:val="00A366B5"/>
    <w:rsid w:val="00A414CC"/>
    <w:rsid w:val="00A4779D"/>
    <w:rsid w:val="00A5218A"/>
    <w:rsid w:val="00A54053"/>
    <w:rsid w:val="00A5735A"/>
    <w:rsid w:val="00A91C21"/>
    <w:rsid w:val="00A9219F"/>
    <w:rsid w:val="00A94FC7"/>
    <w:rsid w:val="00A97DCC"/>
    <w:rsid w:val="00A97F54"/>
    <w:rsid w:val="00AA0B4B"/>
    <w:rsid w:val="00AA5C8A"/>
    <w:rsid w:val="00AA74ED"/>
    <w:rsid w:val="00AB08FE"/>
    <w:rsid w:val="00AC5BEB"/>
    <w:rsid w:val="00AD0889"/>
    <w:rsid w:val="00AD1BEC"/>
    <w:rsid w:val="00AD1DD1"/>
    <w:rsid w:val="00AD4D64"/>
    <w:rsid w:val="00AE177A"/>
    <w:rsid w:val="00AF69C5"/>
    <w:rsid w:val="00B01D4E"/>
    <w:rsid w:val="00B03550"/>
    <w:rsid w:val="00B07988"/>
    <w:rsid w:val="00B12F08"/>
    <w:rsid w:val="00B16D61"/>
    <w:rsid w:val="00B206BC"/>
    <w:rsid w:val="00B220E4"/>
    <w:rsid w:val="00B22C34"/>
    <w:rsid w:val="00B255D7"/>
    <w:rsid w:val="00B37F9F"/>
    <w:rsid w:val="00B40951"/>
    <w:rsid w:val="00B4217D"/>
    <w:rsid w:val="00B45DC5"/>
    <w:rsid w:val="00B553FE"/>
    <w:rsid w:val="00B61E64"/>
    <w:rsid w:val="00B6414A"/>
    <w:rsid w:val="00B77C09"/>
    <w:rsid w:val="00B80A5C"/>
    <w:rsid w:val="00B86AA4"/>
    <w:rsid w:val="00B93CD4"/>
    <w:rsid w:val="00B9577C"/>
    <w:rsid w:val="00BB1296"/>
    <w:rsid w:val="00BB6468"/>
    <w:rsid w:val="00BC26E6"/>
    <w:rsid w:val="00BD2DCD"/>
    <w:rsid w:val="00BE433B"/>
    <w:rsid w:val="00BE585D"/>
    <w:rsid w:val="00BF0A8A"/>
    <w:rsid w:val="00BF63A8"/>
    <w:rsid w:val="00C0487B"/>
    <w:rsid w:val="00C05C4F"/>
    <w:rsid w:val="00C0714E"/>
    <w:rsid w:val="00C25699"/>
    <w:rsid w:val="00C32A14"/>
    <w:rsid w:val="00C4305F"/>
    <w:rsid w:val="00C4437E"/>
    <w:rsid w:val="00C45453"/>
    <w:rsid w:val="00C47C2D"/>
    <w:rsid w:val="00C515F9"/>
    <w:rsid w:val="00C629C1"/>
    <w:rsid w:val="00C65C1A"/>
    <w:rsid w:val="00C66A93"/>
    <w:rsid w:val="00C67FFE"/>
    <w:rsid w:val="00C8518C"/>
    <w:rsid w:val="00C85B33"/>
    <w:rsid w:val="00C923D2"/>
    <w:rsid w:val="00C929A3"/>
    <w:rsid w:val="00CA58E5"/>
    <w:rsid w:val="00CB2833"/>
    <w:rsid w:val="00CC0B65"/>
    <w:rsid w:val="00CD5973"/>
    <w:rsid w:val="00CD6640"/>
    <w:rsid w:val="00CE10F8"/>
    <w:rsid w:val="00CE578A"/>
    <w:rsid w:val="00CF3869"/>
    <w:rsid w:val="00CF7A60"/>
    <w:rsid w:val="00D03D8C"/>
    <w:rsid w:val="00D2679D"/>
    <w:rsid w:val="00D26AFD"/>
    <w:rsid w:val="00D26C40"/>
    <w:rsid w:val="00D33955"/>
    <w:rsid w:val="00D372DF"/>
    <w:rsid w:val="00D41C0E"/>
    <w:rsid w:val="00D4789E"/>
    <w:rsid w:val="00D70BF3"/>
    <w:rsid w:val="00D72B1D"/>
    <w:rsid w:val="00D75954"/>
    <w:rsid w:val="00D76CAE"/>
    <w:rsid w:val="00D848E3"/>
    <w:rsid w:val="00D94788"/>
    <w:rsid w:val="00D9602C"/>
    <w:rsid w:val="00DA5E6A"/>
    <w:rsid w:val="00DB21BE"/>
    <w:rsid w:val="00DB5A03"/>
    <w:rsid w:val="00DB7483"/>
    <w:rsid w:val="00DD1589"/>
    <w:rsid w:val="00DD3421"/>
    <w:rsid w:val="00DD3697"/>
    <w:rsid w:val="00DE0D35"/>
    <w:rsid w:val="00DE6D08"/>
    <w:rsid w:val="00DF14D6"/>
    <w:rsid w:val="00E1787D"/>
    <w:rsid w:val="00E21C11"/>
    <w:rsid w:val="00E378CA"/>
    <w:rsid w:val="00E40912"/>
    <w:rsid w:val="00E440A1"/>
    <w:rsid w:val="00E506B1"/>
    <w:rsid w:val="00E6164A"/>
    <w:rsid w:val="00E669BF"/>
    <w:rsid w:val="00E75340"/>
    <w:rsid w:val="00E771B1"/>
    <w:rsid w:val="00E92765"/>
    <w:rsid w:val="00EA1BD9"/>
    <w:rsid w:val="00EA2D62"/>
    <w:rsid w:val="00EB1251"/>
    <w:rsid w:val="00EB3B8C"/>
    <w:rsid w:val="00EC5961"/>
    <w:rsid w:val="00EC6B76"/>
    <w:rsid w:val="00ED4D96"/>
    <w:rsid w:val="00EE5CB8"/>
    <w:rsid w:val="00EE727D"/>
    <w:rsid w:val="00EF0762"/>
    <w:rsid w:val="00EF2013"/>
    <w:rsid w:val="00F05301"/>
    <w:rsid w:val="00F064CF"/>
    <w:rsid w:val="00F16A20"/>
    <w:rsid w:val="00F22319"/>
    <w:rsid w:val="00F31B4B"/>
    <w:rsid w:val="00F321A7"/>
    <w:rsid w:val="00F7506A"/>
    <w:rsid w:val="00F75B99"/>
    <w:rsid w:val="00F83EFE"/>
    <w:rsid w:val="00F97366"/>
    <w:rsid w:val="00F977BD"/>
    <w:rsid w:val="00FB0746"/>
    <w:rsid w:val="00FB3502"/>
    <w:rsid w:val="00FB3A28"/>
    <w:rsid w:val="00FC433E"/>
    <w:rsid w:val="00FD2B83"/>
    <w:rsid w:val="00FD3D00"/>
    <w:rsid w:val="00FE17E3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F"/>
    <w:pPr>
      <w:ind w:left="425" w:right="23" w:firstLine="709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E2F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3E7E2F"/>
    <w:rPr>
      <w:rFonts w:ascii="Times New Roman" w:hAnsi="Times New Roman"/>
      <w:sz w:val="21"/>
      <w:u w:val="none"/>
    </w:rPr>
  </w:style>
  <w:style w:type="character" w:customStyle="1" w:styleId="2">
    <w:name w:val="Сноска (2)_"/>
    <w:link w:val="20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Exact">
    <w:name w:val="Основной текст Exact"/>
    <w:uiPriority w:val="99"/>
    <w:rsid w:val="003E7E2F"/>
    <w:rPr>
      <w:rFonts w:ascii="Times New Roman" w:hAnsi="Times New Roman"/>
      <w:sz w:val="20"/>
      <w:u w:val="none"/>
    </w:rPr>
  </w:style>
  <w:style w:type="character" w:customStyle="1" w:styleId="21">
    <w:name w:val="Основной текст (2)_"/>
    <w:link w:val="22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a6">
    <w:name w:val="Колонтитул_"/>
    <w:link w:val="1"/>
    <w:uiPriority w:val="99"/>
    <w:locked/>
    <w:rsid w:val="003E7E2F"/>
    <w:rPr>
      <w:rFonts w:ascii="Calibri" w:hAnsi="Calibri"/>
      <w:sz w:val="21"/>
      <w:u w:val="none"/>
    </w:rPr>
  </w:style>
  <w:style w:type="character" w:customStyle="1" w:styleId="a7">
    <w:name w:val="Колонтитул"/>
    <w:uiPriority w:val="99"/>
    <w:rsid w:val="003E7E2F"/>
    <w:rPr>
      <w:rFonts w:ascii="Calibri" w:hAnsi="Calibri"/>
      <w:color w:val="000000"/>
      <w:spacing w:val="0"/>
      <w:w w:val="100"/>
      <w:position w:val="0"/>
      <w:sz w:val="21"/>
      <w:u w:val="none"/>
    </w:rPr>
  </w:style>
  <w:style w:type="character" w:customStyle="1" w:styleId="BodyTextChar2">
    <w:name w:val="Body Text Char2"/>
    <w:uiPriority w:val="99"/>
    <w:locked/>
    <w:rsid w:val="003E7E2F"/>
    <w:rPr>
      <w:rFonts w:ascii="Times New Roman" w:hAnsi="Times New Roman"/>
      <w:sz w:val="21"/>
      <w:u w:val="none"/>
    </w:rPr>
  </w:style>
  <w:style w:type="character" w:customStyle="1" w:styleId="3">
    <w:name w:val="Основной текст (3)_"/>
    <w:link w:val="30"/>
    <w:uiPriority w:val="99"/>
    <w:locked/>
    <w:rsid w:val="003E7E2F"/>
    <w:rPr>
      <w:rFonts w:ascii="Times New Roman" w:hAnsi="Times New Roman"/>
      <w:sz w:val="15"/>
      <w:u w:val="none"/>
    </w:rPr>
  </w:style>
  <w:style w:type="character" w:customStyle="1" w:styleId="10pt">
    <w:name w:val="Основной текст + 10 pt"/>
    <w:uiPriority w:val="99"/>
    <w:rsid w:val="003E7E2F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10">
    <w:name w:val="Заголовок №1_"/>
    <w:link w:val="11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12">
    <w:name w:val="Заголовок №1"/>
    <w:uiPriority w:val="99"/>
    <w:rsid w:val="003E7E2F"/>
    <w:rPr>
      <w:rFonts w:ascii="Times New Roman" w:hAnsi="Times New Roman"/>
      <w:b/>
      <w:color w:val="000000"/>
      <w:spacing w:val="0"/>
      <w:w w:val="100"/>
      <w:position w:val="0"/>
      <w:sz w:val="21"/>
      <w:u w:val="single"/>
      <w:lang w:val="ru-RU"/>
    </w:rPr>
  </w:style>
  <w:style w:type="paragraph" w:customStyle="1" w:styleId="a5">
    <w:name w:val="Сноска"/>
    <w:basedOn w:val="a"/>
    <w:link w:val="a4"/>
    <w:uiPriority w:val="99"/>
    <w:rsid w:val="003E7E2F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0">
    <w:name w:val="Сноска (2)"/>
    <w:basedOn w:val="a"/>
    <w:link w:val="2"/>
    <w:uiPriority w:val="99"/>
    <w:rsid w:val="003E7E2F"/>
    <w:pPr>
      <w:shd w:val="clear" w:color="auto" w:fill="FFFFFF"/>
      <w:spacing w:before="300" w:line="254" w:lineRule="exact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styleId="a8">
    <w:name w:val="Body Text"/>
    <w:basedOn w:val="a"/>
    <w:link w:val="a9"/>
    <w:uiPriority w:val="99"/>
    <w:rsid w:val="003E7E2F"/>
    <w:pPr>
      <w:shd w:val="clear" w:color="auto" w:fill="FFFFFF"/>
      <w:spacing w:before="300" w:after="300" w:line="240" w:lineRule="atLeast"/>
    </w:pPr>
    <w:rPr>
      <w:rFonts w:cs="Times New Roman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94FC7"/>
    <w:rPr>
      <w:color w:val="000000"/>
      <w:sz w:val="24"/>
    </w:rPr>
  </w:style>
  <w:style w:type="paragraph" w:customStyle="1" w:styleId="22">
    <w:name w:val="Основной текст (2)"/>
    <w:basedOn w:val="a"/>
    <w:link w:val="21"/>
    <w:uiPriority w:val="99"/>
    <w:rsid w:val="003E7E2F"/>
    <w:pPr>
      <w:shd w:val="clear" w:color="auto" w:fill="FFFFFF"/>
      <w:spacing w:line="240" w:lineRule="atLeast"/>
      <w:ind w:hanging="400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1">
    <w:name w:val="Колонтитул1"/>
    <w:basedOn w:val="a"/>
    <w:link w:val="a6"/>
    <w:uiPriority w:val="99"/>
    <w:rsid w:val="003E7E2F"/>
    <w:pPr>
      <w:shd w:val="clear" w:color="auto" w:fill="FFFFFF"/>
      <w:spacing w:line="240" w:lineRule="atLeast"/>
      <w:jc w:val="right"/>
    </w:pPr>
    <w:rPr>
      <w:rFonts w:ascii="Calibri" w:hAnsi="Calibri" w:cs="Times New Roman"/>
      <w:color w:val="auto"/>
      <w:sz w:val="21"/>
      <w:szCs w:val="20"/>
    </w:rPr>
  </w:style>
  <w:style w:type="paragraph" w:customStyle="1" w:styleId="30">
    <w:name w:val="Основной текст (3)"/>
    <w:basedOn w:val="a"/>
    <w:link w:val="3"/>
    <w:uiPriority w:val="99"/>
    <w:rsid w:val="003E7E2F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color w:val="auto"/>
      <w:sz w:val="15"/>
      <w:szCs w:val="20"/>
    </w:rPr>
  </w:style>
  <w:style w:type="paragraph" w:customStyle="1" w:styleId="11">
    <w:name w:val="Заголовок №11"/>
    <w:basedOn w:val="a"/>
    <w:link w:val="10"/>
    <w:uiPriority w:val="99"/>
    <w:rsid w:val="003E7E2F"/>
    <w:pPr>
      <w:shd w:val="clear" w:color="auto" w:fill="FFFFFF"/>
      <w:spacing w:line="250" w:lineRule="exact"/>
      <w:ind w:hanging="1220"/>
      <w:jc w:val="center"/>
      <w:outlineLvl w:val="0"/>
    </w:pPr>
    <w:rPr>
      <w:rFonts w:ascii="Times New Roman" w:hAnsi="Times New Roman" w:cs="Times New Roman"/>
      <w:b/>
      <w:color w:val="auto"/>
      <w:sz w:val="21"/>
      <w:szCs w:val="20"/>
    </w:rPr>
  </w:style>
  <w:style w:type="character" w:customStyle="1" w:styleId="BodyTextChar1">
    <w:name w:val="Body Text Char1"/>
    <w:uiPriority w:val="99"/>
    <w:locked/>
    <w:rsid w:val="006F78C0"/>
    <w:rPr>
      <w:rFonts w:ascii="Times New Roman" w:hAnsi="Times New Roman"/>
      <w:sz w:val="21"/>
      <w:u w:val="none"/>
    </w:rPr>
  </w:style>
  <w:style w:type="character" w:customStyle="1" w:styleId="aa">
    <w:name w:val="Основной текст + Полужирный"/>
    <w:uiPriority w:val="99"/>
    <w:rsid w:val="006F78C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 + Курсив"/>
    <w:uiPriority w:val="99"/>
    <w:rsid w:val="006F78C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ConsPlusNormal">
    <w:name w:val="ConsPlusNormal"/>
    <w:uiPriority w:val="99"/>
    <w:rsid w:val="006302BC"/>
    <w:pPr>
      <w:widowControl w:val="0"/>
      <w:suppressAutoHyphens/>
      <w:autoSpaceDE w:val="0"/>
      <w:ind w:left="425" w:right="23" w:firstLine="709"/>
      <w:jc w:val="both"/>
    </w:pPr>
    <w:rPr>
      <w:rFonts w:ascii="Calibri" w:hAnsi="Calibri" w:cs="Calibri"/>
      <w:sz w:val="22"/>
      <w:lang w:eastAsia="zh-CN"/>
    </w:rPr>
  </w:style>
  <w:style w:type="paragraph" w:customStyle="1" w:styleId="ConsPlusCell">
    <w:name w:val="ConsPlusCell"/>
    <w:uiPriority w:val="99"/>
    <w:rsid w:val="006302BC"/>
    <w:pPr>
      <w:widowControl w:val="0"/>
      <w:suppressAutoHyphens/>
      <w:autoSpaceDE w:val="0"/>
      <w:ind w:left="425" w:right="23" w:firstLine="709"/>
      <w:jc w:val="both"/>
    </w:pPr>
    <w:rPr>
      <w:lang w:eastAsia="zh-CN"/>
    </w:rPr>
  </w:style>
  <w:style w:type="character" w:customStyle="1" w:styleId="ac">
    <w:name w:val="Гипертекстовая ссылка"/>
    <w:uiPriority w:val="99"/>
    <w:rsid w:val="00E378CA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E378CA"/>
    <w:pPr>
      <w:autoSpaceDE w:val="0"/>
      <w:autoSpaceDN w:val="0"/>
      <w:adjustRightInd w:val="0"/>
    </w:pPr>
    <w:rPr>
      <w:color w:val="auto"/>
    </w:rPr>
  </w:style>
  <w:style w:type="paragraph" w:styleId="ae">
    <w:name w:val="header"/>
    <w:basedOn w:val="a"/>
    <w:link w:val="af"/>
    <w:uiPriority w:val="99"/>
    <w:rsid w:val="0096642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96642E"/>
    <w:rPr>
      <w:color w:val="000000"/>
      <w:sz w:val="24"/>
    </w:rPr>
  </w:style>
  <w:style w:type="paragraph" w:styleId="af0">
    <w:name w:val="footer"/>
    <w:basedOn w:val="a"/>
    <w:link w:val="af1"/>
    <w:uiPriority w:val="99"/>
    <w:rsid w:val="0096642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96642E"/>
    <w:rPr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D848E3"/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D848E3"/>
    <w:rPr>
      <w:rFonts w:ascii="Tahoma" w:hAnsi="Tahoma"/>
      <w:color w:val="000000"/>
      <w:sz w:val="16"/>
    </w:rPr>
  </w:style>
  <w:style w:type="character" w:styleId="af4">
    <w:name w:val="Emphasis"/>
    <w:qFormat/>
    <w:locked/>
    <w:rsid w:val="00486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1@sahuf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hufa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6828-8D13-4858-9D94-4CF66388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9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Форель</dc:creator>
  <cp:keywords/>
  <dc:description/>
  <cp:lastModifiedBy>Ведущий юристконсульт</cp:lastModifiedBy>
  <cp:revision>169</cp:revision>
  <cp:lastPrinted>2020-01-27T06:38:00Z</cp:lastPrinted>
  <dcterms:created xsi:type="dcterms:W3CDTF">2018-03-29T07:30:00Z</dcterms:created>
  <dcterms:modified xsi:type="dcterms:W3CDTF">2020-01-27T06:38:00Z</dcterms:modified>
</cp:coreProperties>
</file>