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F5" w:rsidRPr="00A212AF" w:rsidRDefault="00A212AF" w:rsidP="00413C18">
      <w:pPr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212AF">
        <w:rPr>
          <w:rFonts w:ascii="Times New Roman" w:hAnsi="Times New Roman" w:cs="Times New Roman"/>
          <w:b/>
          <w:bCs/>
          <w:sz w:val="28"/>
          <w:szCs w:val="28"/>
        </w:rPr>
        <w:t>Разъяснения по проблемным в</w:t>
      </w:r>
      <w:r w:rsidR="00EF2EE3">
        <w:rPr>
          <w:rFonts w:ascii="Times New Roman" w:hAnsi="Times New Roman" w:cs="Times New Roman"/>
          <w:b/>
          <w:bCs/>
          <w:sz w:val="28"/>
          <w:szCs w:val="28"/>
        </w:rPr>
        <w:t>опросам в сфере обращения с ТКО</w:t>
      </w:r>
      <w:r w:rsidRPr="00A212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12AF" w:rsidRPr="00546C69" w:rsidRDefault="00A212AF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69">
        <w:rPr>
          <w:rFonts w:ascii="Times New Roman" w:hAnsi="Times New Roman" w:cs="Times New Roman"/>
          <w:b/>
          <w:sz w:val="24"/>
          <w:szCs w:val="24"/>
        </w:rPr>
        <w:t>Кто отвечает за обустройство контейнерных площадок?</w:t>
      </w:r>
    </w:p>
    <w:p w:rsidR="001072F5" w:rsidRPr="00546C69" w:rsidRDefault="001072F5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Обязанность по созданию контейнерных площадок </w:t>
      </w:r>
      <w:r w:rsidR="00D71958" w:rsidRPr="00546C69">
        <w:rPr>
          <w:rFonts w:ascii="Times New Roman" w:hAnsi="Times New Roman" w:cs="Times New Roman"/>
          <w:sz w:val="24"/>
          <w:szCs w:val="24"/>
        </w:rPr>
        <w:t>с 01 января 201</w:t>
      </w:r>
      <w:r w:rsidR="00AE14F3" w:rsidRPr="00546C69">
        <w:rPr>
          <w:rFonts w:ascii="Times New Roman" w:hAnsi="Times New Roman" w:cs="Times New Roman"/>
          <w:sz w:val="24"/>
          <w:szCs w:val="24"/>
        </w:rPr>
        <w:t>9</w:t>
      </w:r>
      <w:r w:rsidR="00D71958" w:rsidRPr="00546C6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46C69">
        <w:rPr>
          <w:rFonts w:ascii="Times New Roman" w:hAnsi="Times New Roman" w:cs="Times New Roman"/>
          <w:sz w:val="24"/>
          <w:szCs w:val="24"/>
        </w:rPr>
        <w:t>возложена на органы местного самоуправления</w:t>
      </w:r>
      <w:r w:rsidR="00BB2C54"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="00EF2EE3">
        <w:rPr>
          <w:rFonts w:ascii="Times New Roman" w:hAnsi="Times New Roman" w:cs="Times New Roman"/>
          <w:sz w:val="24"/>
          <w:szCs w:val="24"/>
        </w:rPr>
        <w:t>п</w:t>
      </w:r>
      <w:r w:rsidRPr="00546C69">
        <w:rPr>
          <w:rFonts w:ascii="Times New Roman" w:hAnsi="Times New Roman" w:cs="Times New Roman"/>
          <w:sz w:val="24"/>
          <w:szCs w:val="24"/>
        </w:rPr>
        <w:t>остановление</w:t>
      </w:r>
      <w:r w:rsidR="00BB2C54" w:rsidRPr="00546C69">
        <w:rPr>
          <w:rFonts w:ascii="Times New Roman" w:hAnsi="Times New Roman" w:cs="Times New Roman"/>
          <w:sz w:val="24"/>
          <w:szCs w:val="24"/>
        </w:rPr>
        <w:t>м</w:t>
      </w:r>
      <w:r w:rsidRPr="00546C69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BB2C54" w:rsidRPr="00546C6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46C69">
        <w:rPr>
          <w:rFonts w:ascii="Times New Roman" w:hAnsi="Times New Roman" w:cs="Times New Roman"/>
          <w:sz w:val="24"/>
          <w:szCs w:val="24"/>
        </w:rPr>
        <w:t>Ф</w:t>
      </w:r>
      <w:r w:rsidR="00BB2C54" w:rsidRPr="00546C69">
        <w:rPr>
          <w:rFonts w:ascii="Times New Roman" w:hAnsi="Times New Roman" w:cs="Times New Roman"/>
          <w:sz w:val="24"/>
          <w:szCs w:val="24"/>
        </w:rPr>
        <w:t>едерации</w:t>
      </w:r>
      <w:r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="00BB2C54" w:rsidRPr="00546C69">
        <w:rPr>
          <w:rFonts w:ascii="Times New Roman" w:hAnsi="Times New Roman" w:cs="Times New Roman"/>
          <w:sz w:val="24"/>
          <w:szCs w:val="24"/>
        </w:rPr>
        <w:t>от</w:t>
      </w:r>
      <w:r w:rsidR="00D71958"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="00BB2C54" w:rsidRPr="00546C69">
        <w:rPr>
          <w:rFonts w:ascii="Times New Roman" w:hAnsi="Times New Roman" w:cs="Times New Roman"/>
          <w:sz w:val="24"/>
          <w:szCs w:val="24"/>
        </w:rPr>
        <w:t xml:space="preserve">31 августа 2018 года </w:t>
      </w:r>
      <w:r w:rsidRPr="00546C69">
        <w:rPr>
          <w:rFonts w:ascii="Times New Roman" w:hAnsi="Times New Roman" w:cs="Times New Roman"/>
          <w:sz w:val="24"/>
          <w:szCs w:val="24"/>
        </w:rPr>
        <w:t>№</w:t>
      </w:r>
      <w:r w:rsidR="00BB2C54"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Pr="00546C69">
        <w:rPr>
          <w:rFonts w:ascii="Times New Roman" w:hAnsi="Times New Roman" w:cs="Times New Roman"/>
          <w:sz w:val="24"/>
          <w:szCs w:val="24"/>
        </w:rPr>
        <w:t>1039. Также администраци</w:t>
      </w:r>
      <w:r w:rsidR="00BB2C54" w:rsidRPr="00546C69">
        <w:rPr>
          <w:rFonts w:ascii="Times New Roman" w:hAnsi="Times New Roman" w:cs="Times New Roman"/>
          <w:sz w:val="24"/>
          <w:szCs w:val="24"/>
        </w:rPr>
        <w:t>и</w:t>
      </w:r>
      <w:r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="00D71958" w:rsidRPr="00546C69">
        <w:rPr>
          <w:rFonts w:ascii="Times New Roman" w:hAnsi="Times New Roman" w:cs="Times New Roman"/>
          <w:sz w:val="24"/>
          <w:szCs w:val="24"/>
        </w:rPr>
        <w:t>будут обязаны вести</w:t>
      </w:r>
      <w:r w:rsidRPr="00546C69">
        <w:rPr>
          <w:rFonts w:ascii="Times New Roman" w:hAnsi="Times New Roman" w:cs="Times New Roman"/>
          <w:sz w:val="24"/>
          <w:szCs w:val="24"/>
        </w:rPr>
        <w:t xml:space="preserve"> реестр мест (площадок) накопления ТКО и размеща</w:t>
      </w:r>
      <w:r w:rsidR="00D71958" w:rsidRPr="00546C69">
        <w:rPr>
          <w:rFonts w:ascii="Times New Roman" w:hAnsi="Times New Roman" w:cs="Times New Roman"/>
          <w:sz w:val="24"/>
          <w:szCs w:val="24"/>
        </w:rPr>
        <w:t>ть</w:t>
      </w:r>
      <w:r w:rsidRPr="00546C69">
        <w:rPr>
          <w:rFonts w:ascii="Times New Roman" w:hAnsi="Times New Roman" w:cs="Times New Roman"/>
          <w:sz w:val="24"/>
          <w:szCs w:val="24"/>
        </w:rPr>
        <w:t xml:space="preserve"> информацию о внесении или изменении данных в этом реестре в сети «Интернет».</w:t>
      </w:r>
    </w:p>
    <w:p w:rsidR="00223F9F" w:rsidRPr="00546C69" w:rsidRDefault="00223F9F" w:rsidP="00223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Реестры мест (площадо</w:t>
      </w:r>
      <w:r w:rsidR="00816DCA">
        <w:rPr>
          <w:rFonts w:ascii="Times New Roman" w:hAnsi="Times New Roman" w:cs="Times New Roman"/>
          <w:sz w:val="24"/>
          <w:szCs w:val="24"/>
        </w:rPr>
        <w:t>к) накопления твердых коммунальных отходов (далее – ТКО)</w:t>
      </w:r>
      <w:r w:rsidRPr="00546C69">
        <w:rPr>
          <w:rFonts w:ascii="Times New Roman" w:hAnsi="Times New Roman" w:cs="Times New Roman"/>
          <w:sz w:val="24"/>
          <w:szCs w:val="24"/>
        </w:rPr>
        <w:t xml:space="preserve">, создаваемых в муниципальных образованиях, должны содержать данные о местонахождении и схеме размещения площадок, их технических характеристиках (площадь, количество контейнеров и их объем), о собственниках (юрлица, ИП, физлица) и источниках образования отходов, которые складируются на каждой площадке. Реестры должны быть размещены в открытом доступе на официальных сайтах муниципалитетов. </w:t>
      </w:r>
    </w:p>
    <w:p w:rsidR="001072F5" w:rsidRPr="00546C69" w:rsidRDefault="001072F5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Контейнерную площадку содержит собственник земельного участка, на котором она установлена. Это регламентировано п</w:t>
      </w:r>
      <w:r w:rsidR="0001116C" w:rsidRPr="00546C69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546C69">
        <w:rPr>
          <w:rFonts w:ascii="Times New Roman" w:hAnsi="Times New Roman" w:cs="Times New Roman"/>
          <w:sz w:val="24"/>
          <w:szCs w:val="24"/>
        </w:rPr>
        <w:t xml:space="preserve">13 </w:t>
      </w:r>
      <w:r w:rsidR="00104534" w:rsidRPr="00546C69">
        <w:rPr>
          <w:rFonts w:ascii="Times New Roman" w:hAnsi="Times New Roman" w:cs="Times New Roman"/>
          <w:sz w:val="24"/>
          <w:szCs w:val="24"/>
        </w:rPr>
        <w:t>п</w:t>
      </w:r>
      <w:r w:rsidRPr="00546C69">
        <w:rPr>
          <w:rFonts w:ascii="Times New Roman" w:hAnsi="Times New Roman" w:cs="Times New Roman"/>
          <w:sz w:val="24"/>
          <w:szCs w:val="24"/>
        </w:rPr>
        <w:t xml:space="preserve">остановления Правительства </w:t>
      </w:r>
      <w:r w:rsidR="00BB2C54" w:rsidRPr="00546C6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="00BB2C54" w:rsidRPr="00546C69">
        <w:rPr>
          <w:rFonts w:ascii="Times New Roman" w:hAnsi="Times New Roman" w:cs="Times New Roman"/>
          <w:sz w:val="24"/>
          <w:szCs w:val="24"/>
        </w:rPr>
        <w:t xml:space="preserve">от 12 ноября 2016 года </w:t>
      </w:r>
      <w:r w:rsidRPr="00546C69">
        <w:rPr>
          <w:rFonts w:ascii="Times New Roman" w:hAnsi="Times New Roman" w:cs="Times New Roman"/>
          <w:sz w:val="24"/>
          <w:szCs w:val="24"/>
        </w:rPr>
        <w:t>№ 1156. Собственниками контейнерных площадок могут быть управляющие организации, ТСЖ и муниципалитеты. Если контейнерная площадка относится к общему имуществу в МКД и находится на его</w:t>
      </w:r>
      <w:r w:rsidR="00B3608B"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Pr="00546C69">
        <w:rPr>
          <w:rFonts w:ascii="Times New Roman" w:hAnsi="Times New Roman" w:cs="Times New Roman"/>
          <w:sz w:val="24"/>
          <w:szCs w:val="24"/>
        </w:rPr>
        <w:t xml:space="preserve">придомовой территории, то за её содержание и ремонт отвечает управляющая организация. Если контейнерная площадка расположена на муниципальной земле, то её ремонтирует и содержит местная администрация. </w:t>
      </w:r>
    </w:p>
    <w:p w:rsidR="008614D9" w:rsidRPr="00546C69" w:rsidRDefault="008614D9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72F5" w:rsidRPr="00546C69" w:rsidRDefault="00F86D9D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C69">
        <w:rPr>
          <w:rFonts w:ascii="Times New Roman" w:hAnsi="Times New Roman" w:cs="Times New Roman"/>
          <w:b/>
          <w:bCs/>
          <w:sz w:val="24"/>
          <w:szCs w:val="24"/>
        </w:rPr>
        <w:t xml:space="preserve">Я не заключил договор с региональным оператором, почему я должен платить? </w:t>
      </w:r>
      <w:r w:rsidR="00D84C98" w:rsidRPr="00546C6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1072F5" w:rsidRPr="00546C69">
        <w:rPr>
          <w:rFonts w:ascii="Times New Roman" w:hAnsi="Times New Roman" w:cs="Times New Roman"/>
          <w:b/>
          <w:bCs/>
          <w:sz w:val="24"/>
          <w:szCs w:val="24"/>
        </w:rPr>
        <w:t>аключ</w:t>
      </w:r>
      <w:r w:rsidR="00D84C98" w:rsidRPr="00546C69">
        <w:rPr>
          <w:rFonts w:ascii="Times New Roman" w:hAnsi="Times New Roman" w:cs="Times New Roman"/>
          <w:b/>
          <w:bCs/>
          <w:sz w:val="24"/>
          <w:szCs w:val="24"/>
        </w:rPr>
        <w:t>ение</w:t>
      </w:r>
      <w:r w:rsidR="001072F5" w:rsidRPr="00546C69">
        <w:rPr>
          <w:rFonts w:ascii="Times New Roman" w:hAnsi="Times New Roman" w:cs="Times New Roman"/>
          <w:b/>
          <w:bCs/>
          <w:sz w:val="24"/>
          <w:szCs w:val="24"/>
        </w:rPr>
        <w:t xml:space="preserve"> договор</w:t>
      </w:r>
      <w:r w:rsidR="00D84C98" w:rsidRPr="00546C6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1072F5" w:rsidRPr="00546C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4C98" w:rsidRPr="0054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по обращению с ТКО</w:t>
      </w:r>
      <w:r w:rsidRPr="0054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72F5" w:rsidRPr="00546C69" w:rsidRDefault="001072F5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С 1 января 2019 года все </w:t>
      </w:r>
      <w:r w:rsidR="000748F1" w:rsidRPr="00546C69">
        <w:rPr>
          <w:rFonts w:ascii="Times New Roman" w:hAnsi="Times New Roman" w:cs="Times New Roman"/>
          <w:sz w:val="24"/>
          <w:szCs w:val="24"/>
        </w:rPr>
        <w:t>жители</w:t>
      </w:r>
      <w:r w:rsidRPr="00546C69">
        <w:rPr>
          <w:rFonts w:ascii="Times New Roman" w:hAnsi="Times New Roman" w:cs="Times New Roman"/>
          <w:sz w:val="24"/>
          <w:szCs w:val="24"/>
        </w:rPr>
        <w:t xml:space="preserve">, а также юридические лица и индивидуальные предприниматели обязаны по закону заключить договор на оказание услуг по обращению с отходами с региональным оператором и оплачивать данную услугу. </w:t>
      </w:r>
      <w:r w:rsidR="000748F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носит характер публичной оферты.</w:t>
      </w:r>
      <w:r w:rsidR="00F86D9D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Отказаться от заключения договора нельзя в силу закона.</w:t>
      </w:r>
    </w:p>
    <w:p w:rsidR="001072F5" w:rsidRPr="00546C69" w:rsidRDefault="00EF2EE3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ранее заключенные договоры</w:t>
      </w:r>
      <w:r w:rsidR="001072F5" w:rsidRPr="00546C69">
        <w:rPr>
          <w:rFonts w:ascii="Times New Roman" w:hAnsi="Times New Roman" w:cs="Times New Roman"/>
          <w:sz w:val="24"/>
          <w:szCs w:val="24"/>
        </w:rPr>
        <w:t xml:space="preserve"> на размещение и транспортирование отходов будут считаться недействительными. Права на освобождение от заключения договора по обращению с ТКО с региональным оператором не имеет ни одно юридическое лицо за исключением случаев, предусмотренных законом. </w:t>
      </w:r>
    </w:p>
    <w:p w:rsidR="00586746" w:rsidRPr="00546C69" w:rsidRDefault="00586746" w:rsidP="00EE6129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580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Регоператор</w:t>
      </w:r>
      <w:proofErr w:type="spellEnd"/>
      <w:r w:rsidRPr="0058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отказать в заключении договора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услуг по обращению с ТКО собственнику твердых коммунальных отходов, которые образуются и места накопления которых находятся в зоне его деятельности. </w:t>
      </w:r>
    </w:p>
    <w:p w:rsidR="00586746" w:rsidRPr="00546C69" w:rsidRDefault="00586746" w:rsidP="00EE61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на оказание услуг по обращению с ТКО </w:t>
      </w:r>
      <w:proofErr w:type="spellStart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регоператор</w:t>
      </w:r>
      <w:proofErr w:type="spellEnd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принимать </w:t>
      </w:r>
      <w:r w:rsidR="00592DC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</w:t>
      </w:r>
      <w:r w:rsidR="00592DC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собственник </w:t>
      </w:r>
      <w:r w:rsidR="00592DC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оплачивать</w:t>
      </w:r>
      <w:r w:rsidR="00592DC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регионального оператора.</w:t>
      </w:r>
    </w:p>
    <w:p w:rsidR="00592DC1" w:rsidRPr="00546C69" w:rsidRDefault="001072F5" w:rsidP="00EE61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Форма типового договора на оказание услуг по обращению с ТКО утверждена </w:t>
      </w:r>
      <w:r w:rsidR="009C7955" w:rsidRPr="00546C69">
        <w:rPr>
          <w:rFonts w:ascii="Times New Roman" w:hAnsi="Times New Roman" w:cs="Times New Roman"/>
          <w:sz w:val="24"/>
          <w:szCs w:val="24"/>
        </w:rPr>
        <w:t>п</w:t>
      </w:r>
      <w:r w:rsidRPr="00546C69">
        <w:rPr>
          <w:rFonts w:ascii="Times New Roman" w:hAnsi="Times New Roman" w:cs="Times New Roman"/>
          <w:sz w:val="24"/>
          <w:szCs w:val="24"/>
        </w:rPr>
        <w:t>остановлением Правительства РФ №</w:t>
      </w:r>
      <w:r w:rsidR="00586746"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Pr="00546C69">
        <w:rPr>
          <w:rFonts w:ascii="Times New Roman" w:hAnsi="Times New Roman" w:cs="Times New Roman"/>
          <w:sz w:val="24"/>
          <w:szCs w:val="24"/>
        </w:rPr>
        <w:t>1156 от 11.12.2016</w:t>
      </w:r>
      <w:r w:rsidR="00586746" w:rsidRPr="00546C69">
        <w:rPr>
          <w:rFonts w:ascii="Times New Roman" w:hAnsi="Times New Roman" w:cs="Times New Roman"/>
          <w:sz w:val="24"/>
          <w:szCs w:val="24"/>
        </w:rPr>
        <w:t xml:space="preserve">  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</w:r>
      <w:r w:rsidR="009C7955" w:rsidRPr="00546C6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42DC2" w:rsidRPr="00546C69">
        <w:rPr>
          <w:rFonts w:ascii="Times New Roman" w:hAnsi="Times New Roman" w:cs="Times New Roman"/>
          <w:sz w:val="24"/>
          <w:szCs w:val="24"/>
        </w:rPr>
        <w:t>Правила</w:t>
      </w:r>
      <w:r w:rsidR="009C7955" w:rsidRPr="00546C69">
        <w:rPr>
          <w:rFonts w:ascii="Times New Roman" w:hAnsi="Times New Roman" w:cs="Times New Roman"/>
          <w:sz w:val="24"/>
          <w:szCs w:val="24"/>
        </w:rPr>
        <w:t xml:space="preserve"> </w:t>
      </w:r>
      <w:r w:rsidR="00795A21" w:rsidRPr="00546C69">
        <w:rPr>
          <w:rFonts w:ascii="Times New Roman" w:hAnsi="Times New Roman" w:cs="Times New Roman"/>
          <w:sz w:val="24"/>
          <w:szCs w:val="24"/>
        </w:rPr>
        <w:t>№ 1156</w:t>
      </w:r>
      <w:r w:rsidR="009C7955" w:rsidRPr="00546C69">
        <w:rPr>
          <w:rFonts w:ascii="Times New Roman" w:hAnsi="Times New Roman" w:cs="Times New Roman"/>
          <w:sz w:val="24"/>
          <w:szCs w:val="24"/>
        </w:rPr>
        <w:t>)</w:t>
      </w:r>
      <w:r w:rsidR="00586746" w:rsidRPr="00546C69">
        <w:rPr>
          <w:rFonts w:ascii="Times New Roman" w:hAnsi="Times New Roman" w:cs="Times New Roman"/>
          <w:sz w:val="24"/>
          <w:szCs w:val="24"/>
        </w:rPr>
        <w:t xml:space="preserve">. </w:t>
      </w:r>
      <w:r w:rsidRPr="00546C69">
        <w:rPr>
          <w:rFonts w:ascii="Times New Roman" w:hAnsi="Times New Roman" w:cs="Times New Roman"/>
          <w:sz w:val="24"/>
          <w:szCs w:val="24"/>
        </w:rPr>
        <w:t>В нем предусмотрено определение объема, места сбора и накопления ТКО, в том числе крупногабаритных</w:t>
      </w:r>
      <w:r w:rsidR="00586746" w:rsidRPr="00546C69">
        <w:rPr>
          <w:rFonts w:ascii="Times New Roman" w:hAnsi="Times New Roman" w:cs="Times New Roman"/>
          <w:sz w:val="24"/>
          <w:szCs w:val="24"/>
        </w:rPr>
        <w:t xml:space="preserve"> отходов</w:t>
      </w:r>
      <w:r w:rsidRPr="00546C69">
        <w:rPr>
          <w:rFonts w:ascii="Times New Roman" w:hAnsi="Times New Roman" w:cs="Times New Roman"/>
          <w:sz w:val="24"/>
          <w:szCs w:val="24"/>
        </w:rPr>
        <w:t xml:space="preserve">, способ складирования, периодичность вывоза. </w:t>
      </w:r>
    </w:p>
    <w:p w:rsidR="00592DC1" w:rsidRPr="00546C69" w:rsidRDefault="00592DC1" w:rsidP="00EE6129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 w:rsidRPr="00546C69">
        <w:t>Регоператор</w:t>
      </w:r>
      <w:proofErr w:type="spellEnd"/>
      <w:r w:rsidRPr="00546C69">
        <w:t xml:space="preserve"> в течение 10</w:t>
      </w:r>
      <w:r w:rsidR="00B52D62" w:rsidRPr="00546C69">
        <w:t xml:space="preserve"> </w:t>
      </w:r>
      <w:r w:rsidRPr="00546C69">
        <w:t xml:space="preserve">рабочих дней со дня утверждения в установленном порядке единого тарифа на услугу </w:t>
      </w:r>
      <w:proofErr w:type="spellStart"/>
      <w:r w:rsidRPr="00546C69">
        <w:t>регоператора</w:t>
      </w:r>
      <w:proofErr w:type="spellEnd"/>
      <w:r w:rsidRPr="00546C69">
        <w:t xml:space="preserve"> размещает одновременно в печатных средствах массовой информации и на своем официальном сайте в сети </w:t>
      </w:r>
      <w:r w:rsidR="00B52D62" w:rsidRPr="00546C69">
        <w:t>«</w:t>
      </w:r>
      <w:r w:rsidRPr="00546C69">
        <w:t>Интернет</w:t>
      </w:r>
      <w:r w:rsidR="00B52D62" w:rsidRPr="00546C69">
        <w:t xml:space="preserve">» </w:t>
      </w:r>
      <w:r w:rsidRPr="00546C69">
        <w:t>адресованное потребителям предложение о заключении договора на оказание услуг по обращению с ТКО и текст типового договора.</w:t>
      </w:r>
    </w:p>
    <w:p w:rsidR="00592DC1" w:rsidRPr="00546C69" w:rsidRDefault="00592DC1" w:rsidP="00EE6129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546C69">
        <w:t xml:space="preserve">Потребитель в течение 15 рабочих дней со дня размещения </w:t>
      </w:r>
      <w:proofErr w:type="spellStart"/>
      <w:r w:rsidRPr="00546C69">
        <w:t>регоператором</w:t>
      </w:r>
      <w:proofErr w:type="spellEnd"/>
      <w:r w:rsidRPr="00546C69">
        <w:t xml:space="preserve"> предложения о заключении договора на оказание услуг по обращению с ТКО направляет </w:t>
      </w:r>
      <w:proofErr w:type="spellStart"/>
      <w:r w:rsidRPr="00546C69">
        <w:lastRenderedPageBreak/>
        <w:t>регоператору</w:t>
      </w:r>
      <w:proofErr w:type="spellEnd"/>
      <w:r w:rsidRPr="00546C69">
        <w:t xml:space="preserve"> заявку потребителя и документы, предусмотренные </w:t>
      </w:r>
      <w:hyperlink r:id="rId8" w:anchor="/document/71540160/entry/1085" w:history="1">
        <w:r w:rsidRPr="00546C69">
          <w:t xml:space="preserve">пунктами </w:t>
        </w:r>
        <w:r w:rsidRPr="00546C69">
          <w:br/>
          <w:t>8.5 - 8.7</w:t>
        </w:r>
      </w:hyperlink>
      <w:r w:rsidRPr="00546C69">
        <w:t xml:space="preserve">  Правил </w:t>
      </w:r>
      <w:r w:rsidR="00795A21" w:rsidRPr="00546C69">
        <w:t>№ 1156</w:t>
      </w:r>
      <w:r w:rsidR="009C7955" w:rsidRPr="00546C69">
        <w:t xml:space="preserve">, утвержденных постановлением Правительства РФ </w:t>
      </w:r>
      <w:r w:rsidR="009C7955" w:rsidRPr="00546C69">
        <w:br/>
        <w:t>№ 1156</w:t>
      </w:r>
      <w:r w:rsidRPr="00546C69">
        <w:t xml:space="preserve">. </w:t>
      </w:r>
    </w:p>
    <w:p w:rsidR="000748F1" w:rsidRPr="00546C69" w:rsidRDefault="000748F1" w:rsidP="000748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 w:rsidR="00F53F57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8.17 Правил </w:t>
      </w:r>
      <w:r w:rsidR="00795A2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1156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потребитель не направил </w:t>
      </w:r>
      <w:proofErr w:type="spellStart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регоператору</w:t>
      </w:r>
      <w:proofErr w:type="spellEnd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и документы, то договор на оказание услуг считается заключенным и вступает в силу на 16-й рабочий день после публикации на официальном сайте </w:t>
      </w:r>
      <w:proofErr w:type="spellStart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регоператора</w:t>
      </w:r>
      <w:proofErr w:type="spellEnd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323" w:rsidRPr="00546C69" w:rsidRDefault="00223F9F" w:rsidP="00EE6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2018 года на сайтах всех </w:t>
      </w:r>
      <w:proofErr w:type="spellStart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регоператоров</w:t>
      </w:r>
      <w:proofErr w:type="spellEnd"/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размещены предложения о заключении договора на оказание услуг по обращению с ТКО.</w:t>
      </w:r>
    </w:p>
    <w:p w:rsidR="008614D9" w:rsidRPr="00546C69" w:rsidRDefault="008614D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4D9" w:rsidRPr="00546C69" w:rsidRDefault="008614D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ли собственник нежилых помещений в многоквартирном доме заключать договор с региональным оператором?</w:t>
      </w:r>
    </w:p>
    <w:p w:rsidR="008614D9" w:rsidRPr="00546C69" w:rsidRDefault="008614D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148(1) Правил предоставления коммунальных услуг собственникам и пользователям помещений в многоквартирных домах (далее - МКД) и жилых домов, утвержденных постановлением Правительства Российской Федерации от 06.05.2011 </w:t>
      </w:r>
      <w:r w:rsidR="00C42DC2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354 (далее - Правила </w:t>
      </w:r>
      <w:r w:rsidR="00C25B9A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354), собственник нежилого помещения в МКД в целях обеспечения обращения с ТКО заключает договор на оказание услуг по обращению с ТКО непосредственно с региональным оператором по обращению с ТКО. Указанный договор заключается в порядке и в соответствии с требованиями,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потребления.</w:t>
      </w:r>
    </w:p>
    <w:p w:rsidR="008614D9" w:rsidRPr="00546C69" w:rsidRDefault="008614D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собственник нежилого помещения в МКД обязан предоставлять управляющей организации, товариществу или кооперативу МКД, в котором расположено нежилое помещение собственника, данные об объемах коммунальной услуги по обращению с ТКО, потребленной за расчетный период по указанному договору, в течение 3 рабочих дней со дня получения от них запроса.</w:t>
      </w:r>
    </w:p>
    <w:p w:rsidR="008614D9" w:rsidRPr="00546C69" w:rsidRDefault="008614D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управляющая организация, товарищество, кооператив предоставляют региональному оператору по обращению с ТКО, оказывающему коммунальную услугу по обращению с ТКО, сведения о собственниках нежилых помещений в МКД, а также направляют уведомления собственникам нежилых помещений в МКД о необходимости заключения договоров на оказание услуг по обращению с ТКО непосредственно с региональным оператором.</w:t>
      </w:r>
    </w:p>
    <w:p w:rsidR="000748F1" w:rsidRPr="00546C69" w:rsidRDefault="008614D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законодательством Российской Федерации однозначно определено, что собственник нежилого помещения в МКД заключает договор на оказание услуг по обращению с ТКО непосредственно с региональным оператором.</w:t>
      </w:r>
    </w:p>
    <w:p w:rsidR="00C42DC2" w:rsidRPr="00546C69" w:rsidRDefault="00C42DC2" w:rsidP="00C42D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DC2" w:rsidRPr="00546C69" w:rsidRDefault="00C42DC2" w:rsidP="00C42D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69">
        <w:rPr>
          <w:rFonts w:ascii="Times New Roman" w:hAnsi="Times New Roman" w:cs="Times New Roman"/>
          <w:b/>
          <w:sz w:val="24"/>
          <w:szCs w:val="24"/>
        </w:rPr>
        <w:t>Я являюсь собственником двух квартир, но живу только в одной. Почему я должен платить за обе?</w:t>
      </w:r>
    </w:p>
    <w:p w:rsidR="00C42DC2" w:rsidRPr="00546C69" w:rsidRDefault="00C42DC2" w:rsidP="00981F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Тарифы утверждает региональный орган тарифного регулирования, а порядок оплаты - Жилищный кодекс </w:t>
      </w:r>
      <w:r w:rsidR="00981F93">
        <w:rPr>
          <w:rFonts w:ascii="Times New Roman" w:hAnsi="Times New Roman" w:cs="Times New Roman"/>
          <w:sz w:val="24"/>
          <w:szCs w:val="24"/>
        </w:rPr>
        <w:t xml:space="preserve">РФ </w:t>
      </w:r>
      <w:r w:rsidRPr="00546C69">
        <w:rPr>
          <w:rFonts w:ascii="Times New Roman" w:hAnsi="Times New Roman" w:cs="Times New Roman"/>
          <w:sz w:val="24"/>
          <w:szCs w:val="24"/>
        </w:rPr>
        <w:t xml:space="preserve">и Правила </w:t>
      </w:r>
      <w:r w:rsidR="00795A21" w:rsidRPr="00546C69">
        <w:rPr>
          <w:rFonts w:ascii="Times New Roman" w:hAnsi="Times New Roman" w:cs="Times New Roman"/>
          <w:sz w:val="24"/>
          <w:szCs w:val="24"/>
        </w:rPr>
        <w:t>№ 354.</w:t>
      </w:r>
      <w:r w:rsidR="00981F93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546C69">
        <w:rPr>
          <w:rFonts w:ascii="Times New Roman" w:hAnsi="Times New Roman" w:cs="Times New Roman"/>
          <w:sz w:val="24"/>
          <w:szCs w:val="24"/>
        </w:rPr>
        <w:t>, если у собственника несколько квартир или домов, то он должен оплачивать услугу по всем адресам, а не только там, где проживает.</w:t>
      </w:r>
    </w:p>
    <w:p w:rsidR="00C42DC2" w:rsidRPr="00546C69" w:rsidRDefault="00C42DC2" w:rsidP="00C42D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При этом можно сделать перерасчет. Например, если человек находился в отъезде. В этом случае 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регоператору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 предоставляется справка с места пребывания и заявление с просьбой о перерасчете стоимости за период отсутствия по месту регистрации. В квитанции следующего месяца будет сумма с учетом этого вычета.</w:t>
      </w:r>
    </w:p>
    <w:p w:rsidR="00C42DC2" w:rsidRPr="00546C69" w:rsidRDefault="00C42DC2" w:rsidP="00C42D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Кроме того, перерасчет возможен, если члены семей собственников жилья учатся или работают в других городах. При заключении договора с </w:t>
      </w:r>
      <w:proofErr w:type="spellStart"/>
      <w:r w:rsidRPr="00546C69">
        <w:rPr>
          <w:rFonts w:ascii="Times New Roman" w:hAnsi="Times New Roman" w:cs="Times New Roman"/>
          <w:sz w:val="24"/>
          <w:szCs w:val="24"/>
        </w:rPr>
        <w:t>регоператором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 по обращению с ТКО нужно предоставить документ, подтверждающий, что зарегистрированный в доме или квартире человек проживает в другом месте. Это может быть документ о регистрации по факту временного пребывания, справка из учебного заведения. Полный перечень таких документов - в постановлении Правительства РФ </w:t>
      </w:r>
      <w:r w:rsidR="00795A21" w:rsidRPr="00546C69">
        <w:rPr>
          <w:rFonts w:ascii="Times New Roman" w:hAnsi="Times New Roman" w:cs="Times New Roman"/>
          <w:sz w:val="24"/>
          <w:szCs w:val="24"/>
        </w:rPr>
        <w:t>№</w:t>
      </w:r>
      <w:r w:rsidRPr="00546C69">
        <w:rPr>
          <w:rFonts w:ascii="Times New Roman" w:hAnsi="Times New Roman" w:cs="Times New Roman"/>
          <w:sz w:val="24"/>
          <w:szCs w:val="24"/>
        </w:rPr>
        <w:t xml:space="preserve"> 354.</w:t>
      </w:r>
    </w:p>
    <w:p w:rsidR="000305C9" w:rsidRPr="00546C69" w:rsidRDefault="000305C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05C9" w:rsidRPr="00546C69" w:rsidRDefault="000305C9" w:rsidP="008614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ли юридическое лицо (индивидуальный предприниматель) заключить договор по фактическому объему образования ТКО?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 на оказание услуг по обращению с твердыми коммунальными отходами заключается в соответствии с типовым договором, утвержденным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25.08.2008 № 641» (вместе с «Правилами обращения с твердыми коммунальными отходами»).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типовым договором потребитель обеспечивает учет объема и (или) массы ТКО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</w:t>
      </w:r>
      <w:r w:rsidR="0014201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5EF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45EF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45EF8">
        <w:rPr>
          <w:rFonts w:ascii="Times New Roman" w:eastAsia="Times New Roman" w:hAnsi="Times New Roman" w:cs="Times New Roman"/>
          <w:sz w:val="24"/>
          <w:szCs w:val="24"/>
          <w:lang w:eastAsia="ru-RU"/>
        </w:rPr>
        <w:t>671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Правила № </w:t>
      </w:r>
      <w:r w:rsidR="00B45EF8">
        <w:rPr>
          <w:rFonts w:ascii="Times New Roman" w:eastAsia="Times New Roman" w:hAnsi="Times New Roman" w:cs="Times New Roman"/>
          <w:sz w:val="24"/>
          <w:szCs w:val="24"/>
          <w:lang w:eastAsia="ru-RU"/>
        </w:rPr>
        <w:t>671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</w:t>
      </w:r>
      <w:r w:rsidR="00B45E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№ </w:t>
      </w:r>
      <w:r w:rsidR="00B45EF8">
        <w:rPr>
          <w:rFonts w:ascii="Times New Roman" w:eastAsia="Times New Roman" w:hAnsi="Times New Roman" w:cs="Times New Roman"/>
          <w:sz w:val="24"/>
          <w:szCs w:val="24"/>
          <w:lang w:eastAsia="ru-RU"/>
        </w:rPr>
        <w:t>671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коммерческий учет ТКО осуществляется: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расчетным путем исходя из:</w:t>
      </w:r>
    </w:p>
    <w:p w:rsidR="00B45EF8" w:rsidRPr="00B45EF8" w:rsidRDefault="00B45EF8" w:rsidP="00B45E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 накопления твердых коммунальных отходов в показателях объема и (или) массы и количества расчетных единиц, используемых при определении нормативов накопления твердых коммунальных отходов;</w:t>
      </w:r>
    </w:p>
    <w:p w:rsidR="00B45EF8" w:rsidRDefault="00B45EF8" w:rsidP="00B45E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объема контейнеров, бункеров для накопления твердых коммунальных отходов, установленных в местах (площадках) накопления твердых коммунальных отходов, в которых осуществляется складирование твердых коммунальных отходов, в показателях объема и (или) массы с учетом графика вывоза, а также с учетом средней плотности твердых коммунальных отходов, определенной в соответствии с пунктом 5 настоящих Правил (в случае, если коммерческий учет осуществляется в показателях массы);</w:t>
      </w:r>
    </w:p>
    <w:p w:rsidR="00093B5E" w:rsidRPr="00546C69" w:rsidRDefault="00093B5E" w:rsidP="00B45E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45E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45EF8" w:rsidRPr="00B4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сходя из массы твердых коммунальных отходов, определенной с использованием средств измерения.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 договорам в области обращения с твердыми коммунальными отходами</w:t>
      </w:r>
      <w:r w:rsidR="00752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количества и объема контейнеров</w:t>
      </w:r>
      <w:r w:rsidR="00B4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бункеров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накопления тверд</w:t>
      </w:r>
      <w:r w:rsidR="00752C53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коммунальных отходов, возможен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</w:t>
      </w:r>
      <w:r w:rsidRPr="0054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раздельного накопления ТКО</w:t>
      </w:r>
      <w:r w:rsidR="0075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наличия</w:t>
      </w:r>
      <w:r w:rsidR="000A29D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контейнеров</w:t>
      </w:r>
      <w:r w:rsidR="00B4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бункеров</w:t>
      </w:r>
      <w:r w:rsidR="000A29D1"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накопления ТКО.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</w:t>
      </w:r>
      <w:r w:rsidR="00752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разом, хозяйствующие субъекты в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самостоятельно организовывать раздельное накопление отходов для дальнейшего направления их на утилизацию, тем самым сокр</w:t>
      </w:r>
      <w:r w:rsidR="006D19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 объем отходов, передаваемых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региональным оператором на захоронение.</w:t>
      </w:r>
    </w:p>
    <w:p w:rsidR="00B579E7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Минприроды России от 0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0583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21CA4">
        <w:rPr>
          <w:rFonts w:ascii="Times New Roman" w:eastAsia="Times New Roman" w:hAnsi="Times New Roman" w:cs="Times New Roman"/>
          <w:sz w:val="24"/>
          <w:szCs w:val="24"/>
          <w:lang w:eastAsia="ru-RU"/>
        </w:rPr>
        <w:t>1028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</w:t>
      </w:r>
      <w:r w:rsidR="00B579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79E7" w:rsidRPr="00B57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учета в области обращения с отходами (далее - Порядок)</w:t>
      </w:r>
      <w:r w:rsidR="00B5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="00B579E7" w:rsidRPr="00B57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требования к организации и ведению юридическими лицами и индивидуальными предпринимателями, осуществляющими деятельность в области обращения с отходами, учета образовавшихся,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093B5E" w:rsidRPr="00546C69" w:rsidRDefault="00093B5E" w:rsidP="00093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отходы производства и потребления, за исключением ТКО, можно операторам </w:t>
      </w:r>
      <w:r w:rsidR="00360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обращению с отходами, имеющим</w:t>
      </w:r>
      <w:r w:rsidRPr="0054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лицензию на деятельность по сбору, транспортированию, обработке, утилизации, обезвреживанию, размещению отходов I - IV классов опасности. Выдача лицензии регламентируется Федеральным законом от 04.05.2011 № 99-ФЗ «О лицензировании отдельных видов деятельности».</w:t>
      </w:r>
    </w:p>
    <w:p w:rsidR="009A71C3" w:rsidRPr="00546C69" w:rsidRDefault="009A71C3" w:rsidP="000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69">
        <w:rPr>
          <w:rFonts w:ascii="Times New Roman" w:hAnsi="Times New Roman" w:cs="Times New Roman"/>
          <w:b/>
          <w:sz w:val="24"/>
          <w:szCs w:val="24"/>
        </w:rPr>
        <w:t>Куда обращаться в случаях, когда некорректно выставлены квитанции?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Если плата за вывоз и утилизацию ТКО начислена неправильно, то вы можете обратиться в офис регионального оператора. Дл</w:t>
      </w:r>
      <w:r w:rsidR="000A65BB">
        <w:rPr>
          <w:rFonts w:ascii="Times New Roman" w:hAnsi="Times New Roman" w:cs="Times New Roman"/>
          <w:sz w:val="24"/>
          <w:szCs w:val="24"/>
        </w:rPr>
        <w:t>я корректировки необходимо пред</w:t>
      </w:r>
      <w:r w:rsidRPr="00546C69">
        <w:rPr>
          <w:rFonts w:ascii="Times New Roman" w:hAnsi="Times New Roman" w:cs="Times New Roman"/>
          <w:sz w:val="24"/>
          <w:szCs w:val="24"/>
        </w:rPr>
        <w:t>ставить подтверждающие документы. Например, если в квартире прописан один человек, а плата выставлена за двух, то нужно представить справку о количестве прописанных.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Работают «горячие линии» региональных операторов для информирования населения. Специалисты консультируют жителей по всем интересующим вопросам, связанным с работой регионального оператора по своей зоне. Звонки бесплатные, «горячие линии» работают с </w:t>
      </w:r>
      <w:r w:rsidR="000B6F9A">
        <w:rPr>
          <w:rFonts w:ascii="Times New Roman" w:hAnsi="Times New Roman" w:cs="Times New Roman"/>
          <w:sz w:val="24"/>
          <w:szCs w:val="24"/>
        </w:rPr>
        <w:t>8</w:t>
      </w:r>
      <w:r w:rsidRPr="00546C69">
        <w:rPr>
          <w:rFonts w:ascii="Times New Roman" w:hAnsi="Times New Roman" w:cs="Times New Roman"/>
          <w:sz w:val="24"/>
          <w:szCs w:val="24"/>
        </w:rPr>
        <w:t>.00 до 1</w:t>
      </w:r>
      <w:r w:rsidR="000B6F9A">
        <w:rPr>
          <w:rFonts w:ascii="Times New Roman" w:hAnsi="Times New Roman" w:cs="Times New Roman"/>
          <w:sz w:val="24"/>
          <w:szCs w:val="24"/>
        </w:rPr>
        <w:t>7</w:t>
      </w:r>
      <w:r w:rsidRPr="00546C69">
        <w:rPr>
          <w:rFonts w:ascii="Times New Roman" w:hAnsi="Times New Roman" w:cs="Times New Roman"/>
          <w:sz w:val="24"/>
          <w:szCs w:val="24"/>
        </w:rPr>
        <w:t>.00, без выходных.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0888" w:rsidRPr="00915D2C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Зона №1 – </w:t>
      </w:r>
      <w:r w:rsidR="00413C18">
        <w:rPr>
          <w:rFonts w:ascii="Times New Roman" w:hAnsi="Times New Roman" w:cs="Times New Roman"/>
          <w:sz w:val="24"/>
          <w:szCs w:val="24"/>
        </w:rPr>
        <w:t>АО</w:t>
      </w:r>
      <w:r w:rsidRPr="00546C69">
        <w:rPr>
          <w:rFonts w:ascii="Times New Roman" w:hAnsi="Times New Roman" w:cs="Times New Roman"/>
          <w:sz w:val="24"/>
          <w:szCs w:val="24"/>
        </w:rPr>
        <w:t xml:space="preserve"> «Спецавтохозяйство по уборке города» - тел.  8-800-347-80-</w:t>
      </w:r>
      <w:proofErr w:type="gramStart"/>
      <w:r w:rsidRPr="00546C69">
        <w:rPr>
          <w:rFonts w:ascii="Times New Roman" w:hAnsi="Times New Roman" w:cs="Times New Roman"/>
          <w:sz w:val="24"/>
          <w:szCs w:val="24"/>
        </w:rPr>
        <w:t>03</w:t>
      </w:r>
      <w:r w:rsidR="00915D2C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915D2C">
        <w:rPr>
          <w:rFonts w:ascii="Times New Roman" w:hAnsi="Times New Roman" w:cs="Times New Roman"/>
          <w:sz w:val="24"/>
          <w:szCs w:val="24"/>
        </w:rPr>
        <w:t xml:space="preserve">       222-45-06</w:t>
      </w:r>
      <w:r w:rsidR="000B6F9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C69">
        <w:rPr>
          <w:rFonts w:ascii="Times New Roman" w:hAnsi="Times New Roman" w:cs="Times New Roman"/>
          <w:sz w:val="24"/>
          <w:szCs w:val="24"/>
        </w:rPr>
        <w:lastRenderedPageBreak/>
        <w:t>WhatsApp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 8-986-704-40-88</w:t>
      </w:r>
      <w:r w:rsidR="00915D2C">
        <w:rPr>
          <w:rFonts w:ascii="Times New Roman" w:hAnsi="Times New Roman" w:cs="Times New Roman"/>
          <w:sz w:val="24"/>
          <w:szCs w:val="24"/>
        </w:rPr>
        <w:t xml:space="preserve"> (заявки по не вывозу)</w:t>
      </w:r>
    </w:p>
    <w:p w:rsidR="002C0888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C69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546C69">
        <w:rPr>
          <w:rFonts w:ascii="Times New Roman" w:hAnsi="Times New Roman" w:cs="Times New Roman"/>
          <w:sz w:val="24"/>
          <w:szCs w:val="24"/>
        </w:rPr>
        <w:t xml:space="preserve">         8-986-704-40-88</w:t>
      </w:r>
    </w:p>
    <w:p w:rsidR="00046911" w:rsidRPr="00546C69" w:rsidRDefault="00046911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0888" w:rsidRPr="00546C69" w:rsidRDefault="002C0888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По вопросам начислений за обращение с ТКО:</w:t>
      </w:r>
    </w:p>
    <w:p w:rsidR="000B6F9A" w:rsidRPr="000B6F9A" w:rsidRDefault="000B6F9A" w:rsidP="000B6F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F9A">
        <w:rPr>
          <w:rFonts w:ascii="Times New Roman" w:hAnsi="Times New Roman" w:cs="Times New Roman"/>
          <w:sz w:val="24"/>
          <w:szCs w:val="24"/>
        </w:rPr>
        <w:t xml:space="preserve">в ГО </w:t>
      </w:r>
      <w:proofErr w:type="spellStart"/>
      <w:r w:rsidRPr="000B6F9A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0B6F9A">
        <w:rPr>
          <w:rFonts w:ascii="Times New Roman" w:hAnsi="Times New Roman" w:cs="Times New Roman"/>
          <w:sz w:val="24"/>
          <w:szCs w:val="24"/>
        </w:rPr>
        <w:t xml:space="preserve"> и 14 Муниципальных районах необходимо звонить на номер горячей линии ООО «</w:t>
      </w:r>
      <w:proofErr w:type="gramStart"/>
      <w:r w:rsidRPr="000B6F9A">
        <w:rPr>
          <w:rFonts w:ascii="Times New Roman" w:hAnsi="Times New Roman" w:cs="Times New Roman"/>
          <w:sz w:val="24"/>
          <w:szCs w:val="24"/>
        </w:rPr>
        <w:t>ЕРКЦ»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F9A">
        <w:rPr>
          <w:rFonts w:ascii="Times New Roman" w:hAnsi="Times New Roman" w:cs="Times New Roman"/>
          <w:sz w:val="24"/>
          <w:szCs w:val="24"/>
        </w:rPr>
        <w:t xml:space="preserve"> 8</w:t>
      </w:r>
      <w:proofErr w:type="gramEnd"/>
      <w:r w:rsidRPr="000B6F9A">
        <w:rPr>
          <w:rFonts w:ascii="Times New Roman" w:hAnsi="Times New Roman" w:cs="Times New Roman"/>
          <w:sz w:val="24"/>
          <w:szCs w:val="24"/>
        </w:rPr>
        <w:t>-800-775-776-1;</w:t>
      </w:r>
    </w:p>
    <w:p w:rsidR="00915D2C" w:rsidRDefault="00915D2C" w:rsidP="002C0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5D2C" w:rsidRDefault="00915D2C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69">
        <w:rPr>
          <w:rFonts w:ascii="Times New Roman" w:hAnsi="Times New Roman" w:cs="Times New Roman"/>
          <w:b/>
          <w:sz w:val="24"/>
          <w:szCs w:val="24"/>
        </w:rPr>
        <w:t>Можно ли отнести отходы строительных материалов на гипсовой основе, отходы затвердевших строительных смесей и линолеумов, полимерных плиток к крупногабаритным отходам?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В соответствии с ФККО, утвержденным приказом Росприроднадзора от 22.05.2017 N 242, отходы из жилищ крупногабаритные (7 31 110 02 21 5) в составе вида отходов "Отходы из жилищ" (7 31 100 00 00 0) относятся к подтипу "Отходы коммунальные твердые" (7 31 000 00 00 0).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В соответствии с пунктом 2 Правил обращения с ТКО, утвержденных постановлением Правительства Российской Федерации от 12.11.2016 N 1156, "крупногабаритные отходы" - ТКО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по защите прав участников реконструкции жилых домов различных форм собственности, утвержденными приказом Госстроя Российской Федерации от 10.11.1998 N 8, текущий ремонт здания - комплекс строительных и организационно-технических мероприятий по устранению неисправностей (восстановлению работоспособности) элементов здания и поддержанию эксплуатационных показателей.</w:t>
      </w:r>
    </w:p>
    <w:p w:rsidR="00C25B9A" w:rsidRPr="00546C69" w:rsidRDefault="00FF0B68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группы отходов «</w:t>
      </w:r>
      <w:r w:rsidR="00C25B9A" w:rsidRPr="00546C69">
        <w:rPr>
          <w:rFonts w:ascii="Times New Roman" w:hAnsi="Times New Roman" w:cs="Times New Roman"/>
          <w:sz w:val="24"/>
          <w:szCs w:val="24"/>
        </w:rPr>
        <w:t>Отходы строительных материалов на гипсовой основе (панели и плиты для перегородок, ги</w:t>
      </w:r>
      <w:r>
        <w:rPr>
          <w:rFonts w:ascii="Times New Roman" w:hAnsi="Times New Roman" w:cs="Times New Roman"/>
          <w:sz w:val="24"/>
          <w:szCs w:val="24"/>
        </w:rPr>
        <w:t>псокартонные листы, вент-блоки)»</w:t>
      </w:r>
      <w:r w:rsidR="00C25B9A" w:rsidRPr="00546C69">
        <w:rPr>
          <w:rFonts w:ascii="Times New Roman" w:hAnsi="Times New Roman" w:cs="Times New Roman"/>
          <w:sz w:val="24"/>
          <w:szCs w:val="24"/>
        </w:rPr>
        <w:t xml:space="preserve"> (8 24 100 0</w:t>
      </w:r>
      <w:r>
        <w:rPr>
          <w:rFonts w:ascii="Times New Roman" w:hAnsi="Times New Roman" w:cs="Times New Roman"/>
          <w:sz w:val="24"/>
          <w:szCs w:val="24"/>
        </w:rPr>
        <w:t>0 00 0), «</w:t>
      </w:r>
      <w:r w:rsidR="00C25B9A" w:rsidRPr="00546C69">
        <w:rPr>
          <w:rFonts w:ascii="Times New Roman" w:hAnsi="Times New Roman" w:cs="Times New Roman"/>
          <w:sz w:val="24"/>
          <w:szCs w:val="24"/>
        </w:rPr>
        <w:t>Отходы затверде</w:t>
      </w:r>
      <w:r>
        <w:rPr>
          <w:rFonts w:ascii="Times New Roman" w:hAnsi="Times New Roman" w:cs="Times New Roman"/>
          <w:sz w:val="24"/>
          <w:szCs w:val="24"/>
        </w:rPr>
        <w:t>вших строительных смесей прочих» (8 24 910 00 00 0) и «</w:t>
      </w:r>
      <w:r w:rsidR="00C25B9A" w:rsidRPr="00546C69">
        <w:rPr>
          <w:rFonts w:ascii="Times New Roman" w:hAnsi="Times New Roman" w:cs="Times New Roman"/>
          <w:sz w:val="24"/>
          <w:szCs w:val="24"/>
        </w:rPr>
        <w:t>Отход</w:t>
      </w:r>
      <w:r>
        <w:rPr>
          <w:rFonts w:ascii="Times New Roman" w:hAnsi="Times New Roman" w:cs="Times New Roman"/>
          <w:sz w:val="24"/>
          <w:szCs w:val="24"/>
        </w:rPr>
        <w:t>ы линолеумов, полимерных плиток»</w:t>
      </w:r>
      <w:r w:rsidR="00C25B9A" w:rsidRPr="00546C69">
        <w:rPr>
          <w:rFonts w:ascii="Times New Roman" w:hAnsi="Times New Roman" w:cs="Times New Roman"/>
          <w:sz w:val="24"/>
          <w:szCs w:val="24"/>
        </w:rPr>
        <w:t xml:space="preserve"> (8 27</w:t>
      </w:r>
      <w:r>
        <w:rPr>
          <w:rFonts w:ascii="Times New Roman" w:hAnsi="Times New Roman" w:cs="Times New Roman"/>
          <w:sz w:val="24"/>
          <w:szCs w:val="24"/>
        </w:rPr>
        <w:t xml:space="preserve"> 100 00 00 0) относятся к типу «</w:t>
      </w:r>
      <w:r w:rsidR="00C25B9A" w:rsidRPr="00546C69">
        <w:rPr>
          <w:rFonts w:ascii="Times New Roman" w:hAnsi="Times New Roman" w:cs="Times New Roman"/>
          <w:sz w:val="24"/>
          <w:szCs w:val="24"/>
        </w:rPr>
        <w:t>Отходы с</w:t>
      </w:r>
      <w:r>
        <w:rPr>
          <w:rFonts w:ascii="Times New Roman" w:hAnsi="Times New Roman" w:cs="Times New Roman"/>
          <w:sz w:val="24"/>
          <w:szCs w:val="24"/>
        </w:rPr>
        <w:t>троительства зданий, сооружений»</w:t>
      </w:r>
      <w:r w:rsidR="00C25B9A" w:rsidRPr="00546C69">
        <w:rPr>
          <w:rFonts w:ascii="Times New Roman" w:hAnsi="Times New Roman" w:cs="Times New Roman"/>
          <w:sz w:val="24"/>
          <w:szCs w:val="24"/>
        </w:rPr>
        <w:t xml:space="preserve"> (8 20 000 00 00 0).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Положениями пункта 13 статьи 1 Градостроительного кодекса Российской Федерации строительство определено как создание зданий, строений, сооружений (в том числе на месте сносимых объектов капитального строительства).</w:t>
      </w:r>
    </w:p>
    <w:p w:rsidR="00C25B9A" w:rsidRPr="00546C69" w:rsidRDefault="00C25B9A" w:rsidP="00EE61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69">
        <w:rPr>
          <w:rFonts w:ascii="Times New Roman" w:hAnsi="Times New Roman" w:cs="Times New Roman"/>
          <w:b/>
          <w:sz w:val="24"/>
          <w:szCs w:val="24"/>
        </w:rPr>
        <w:t>Должен ли региональный оператор обеспечивать вывоз отходов, образующихся при содержании зеленых насаждений?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Зачастую понятие ТКО используется применительно к отходам, образующимся при содержании зеленых насаждений, в том числе на придомовой территории МКД и жилых домов (опиловка древесно</w:t>
      </w:r>
      <w:r w:rsidR="00466D24" w:rsidRPr="00C21F91">
        <w:rPr>
          <w:rFonts w:ascii="Times New Roman" w:hAnsi="Times New Roman" w:cs="Times New Roman"/>
          <w:sz w:val="24"/>
          <w:szCs w:val="24"/>
        </w:rPr>
        <w:t>-</w:t>
      </w:r>
      <w:r w:rsidRPr="00546C69">
        <w:rPr>
          <w:rFonts w:ascii="Times New Roman" w:hAnsi="Times New Roman" w:cs="Times New Roman"/>
          <w:sz w:val="24"/>
          <w:szCs w:val="24"/>
        </w:rPr>
        <w:t>кустарниковой растительности, покос травы, отходы сельскохозяйственных культур при уборке приусадебных участков, отходы опавшей листвы в период листопада и т.п.), что не соответствует о</w:t>
      </w:r>
      <w:r w:rsidR="00F831EE">
        <w:rPr>
          <w:rFonts w:ascii="Times New Roman" w:hAnsi="Times New Roman" w:cs="Times New Roman"/>
          <w:sz w:val="24"/>
          <w:szCs w:val="24"/>
        </w:rPr>
        <w:t>пределению ТКО согласно Закону №</w:t>
      </w:r>
      <w:r w:rsidRPr="00546C69">
        <w:rPr>
          <w:rFonts w:ascii="Times New Roman" w:hAnsi="Times New Roman" w:cs="Times New Roman"/>
          <w:sz w:val="24"/>
          <w:szCs w:val="24"/>
        </w:rPr>
        <w:t xml:space="preserve"> 89-ФЗ по основному признаку как отходов, образующихся в жилых помещениях.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Обращение с такими видами отходов должно осуществляться на основании отдельных договоров; оно не относится к коммунальной услуге по обращению с ТКО, оказываемой региональным оператором.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>Региональные операторы в рамках установленного единого тарифа на услугу регионального оператора обеспечивают обращение с ТКО, которые соответству</w:t>
      </w:r>
      <w:r w:rsidR="00F831EE">
        <w:rPr>
          <w:rFonts w:ascii="Times New Roman" w:hAnsi="Times New Roman" w:cs="Times New Roman"/>
          <w:sz w:val="24"/>
          <w:szCs w:val="24"/>
        </w:rPr>
        <w:t>ет понятийному аппарату Закона №</w:t>
      </w:r>
      <w:r w:rsidRPr="00546C69">
        <w:rPr>
          <w:rFonts w:ascii="Times New Roman" w:hAnsi="Times New Roman" w:cs="Times New Roman"/>
          <w:sz w:val="24"/>
          <w:szCs w:val="24"/>
        </w:rPr>
        <w:t xml:space="preserve"> 89-ФЗ, а также учтены в нормативах накопления ТКО - отходы, образующиеся при уборке придомовой территории.</w:t>
      </w:r>
    </w:p>
    <w:p w:rsidR="00C25B9A" w:rsidRPr="00546C69" w:rsidRDefault="00C25B9A" w:rsidP="00C25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C69">
        <w:rPr>
          <w:rFonts w:ascii="Times New Roman" w:hAnsi="Times New Roman" w:cs="Times New Roman"/>
          <w:sz w:val="24"/>
          <w:szCs w:val="24"/>
        </w:rPr>
        <w:t xml:space="preserve">Таким образом, законодательством Российской Федерации не запрещено обеспечение обращения региональным оператором с иными видами отходов, однако оно </w:t>
      </w:r>
      <w:r w:rsidRPr="00546C69">
        <w:rPr>
          <w:rFonts w:ascii="Times New Roman" w:hAnsi="Times New Roman" w:cs="Times New Roman"/>
          <w:sz w:val="24"/>
          <w:szCs w:val="24"/>
        </w:rPr>
        <w:lastRenderedPageBreak/>
        <w:t>должно осуществляться по нерегулируемой цене (не за счет единого тарифа на услугу регионального оператора).</w:t>
      </w:r>
    </w:p>
    <w:p w:rsidR="00C25B9A" w:rsidRDefault="00C25B9A" w:rsidP="00EE61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A3C" w:rsidRPr="002A0A3C" w:rsidRDefault="002A0A3C" w:rsidP="002A0A3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должен ликвидировать несанкционированные свалки</w:t>
      </w:r>
      <w:r w:rsidR="00323B21">
        <w:rPr>
          <w:rFonts w:ascii="Times New Roman" w:hAnsi="Times New Roman" w:cs="Times New Roman"/>
          <w:b/>
          <w:sz w:val="24"/>
          <w:szCs w:val="24"/>
        </w:rPr>
        <w:t>?</w:t>
      </w:r>
    </w:p>
    <w:p w:rsidR="002A0A3C" w:rsidRDefault="002A0A3C" w:rsidP="002A0A3C">
      <w:pPr>
        <w:pStyle w:val="1"/>
        <w:spacing w:before="0" w:beforeAutospacing="0" w:after="0" w:afterAutospacing="0"/>
        <w:jc w:val="both"/>
        <w:rPr>
          <w:b w:val="0"/>
          <w:color w:val="3C3C3C"/>
          <w:spacing w:val="2"/>
          <w:sz w:val="24"/>
          <w:szCs w:val="24"/>
        </w:rPr>
      </w:pPr>
    </w:p>
    <w:p w:rsidR="002A0A3C" w:rsidRPr="0000628E" w:rsidRDefault="002A0A3C" w:rsidP="0000628E">
      <w:pPr>
        <w:pStyle w:val="1"/>
        <w:spacing w:before="0" w:beforeAutospacing="0" w:after="0" w:afterAutospacing="0"/>
        <w:ind w:firstLine="708"/>
        <w:jc w:val="both"/>
        <w:rPr>
          <w:b w:val="0"/>
          <w:spacing w:val="2"/>
          <w:sz w:val="28"/>
          <w:szCs w:val="28"/>
        </w:rPr>
      </w:pPr>
      <w:r w:rsidRPr="0000628E">
        <w:rPr>
          <w:b w:val="0"/>
          <w:sz w:val="24"/>
          <w:szCs w:val="24"/>
          <w:shd w:val="clear" w:color="auto" w:fill="FFFFFF"/>
        </w:rPr>
        <w:t>К вопросам местного значения, разрешение которых законодательством возложено на органы местного самоуправления, относится участие в организации деятельности по сбору (в том числе раздельному сбору) и транспортированию, обработке, утилизации, обезвреживанию, захоронению ТКО.</w:t>
      </w:r>
      <w:r w:rsidRPr="0000628E">
        <w:rPr>
          <w:b w:val="0"/>
          <w:sz w:val="24"/>
          <w:szCs w:val="24"/>
        </w:rPr>
        <w:t xml:space="preserve"> </w:t>
      </w:r>
      <w:r w:rsidRPr="0000628E">
        <w:rPr>
          <w:b w:val="0"/>
          <w:sz w:val="24"/>
          <w:szCs w:val="24"/>
          <w:shd w:val="clear" w:color="auto" w:fill="FFFFFF"/>
        </w:rPr>
        <w:t>Обязанность по ликвидации несанкционированных свалок ТКО, расположенных на неразграниченных землях, возлагается на</w:t>
      </w:r>
      <w:r w:rsidR="0000628E" w:rsidRPr="0000628E">
        <w:rPr>
          <w:b w:val="0"/>
          <w:sz w:val="24"/>
          <w:szCs w:val="24"/>
          <w:shd w:val="clear" w:color="auto" w:fill="FFFFFF"/>
        </w:rPr>
        <w:t xml:space="preserve"> органы местного самоуправления </w:t>
      </w:r>
      <w:r w:rsidR="0000628E">
        <w:rPr>
          <w:b w:val="0"/>
          <w:sz w:val="24"/>
          <w:szCs w:val="24"/>
          <w:shd w:val="clear" w:color="auto" w:fill="FFFFFF"/>
        </w:rPr>
        <w:t>(Ф</w:t>
      </w:r>
      <w:r w:rsidR="0000628E" w:rsidRPr="0000628E">
        <w:rPr>
          <w:b w:val="0"/>
          <w:sz w:val="24"/>
          <w:szCs w:val="24"/>
          <w:shd w:val="clear" w:color="auto" w:fill="FFFFFF"/>
        </w:rPr>
        <w:t>едеральный закон Российской Федерации от 6 октября 2003 года № 131-ФЗ «Об общих принципах организации местного самоуправления в Российской Федерации»</w:t>
      </w:r>
      <w:r w:rsidR="0000628E">
        <w:rPr>
          <w:b w:val="0"/>
          <w:sz w:val="24"/>
          <w:szCs w:val="24"/>
          <w:shd w:val="clear" w:color="auto" w:fill="FFFFFF"/>
        </w:rPr>
        <w:t xml:space="preserve"> (пункт 14 части 1 статьи 15).</w:t>
      </w:r>
    </w:p>
    <w:p w:rsidR="002A0A3C" w:rsidRPr="002A0A3C" w:rsidRDefault="002A0A3C" w:rsidP="002A0A3C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В соответствии с пунктом 16 Правил обращения с твердыми коммунальными отходами, утвержденных </w:t>
      </w:r>
      <w:r w:rsidRPr="00E65BB0">
        <w:rPr>
          <w:b w:val="0"/>
          <w:sz w:val="24"/>
          <w:szCs w:val="24"/>
          <w:shd w:val="clear" w:color="auto" w:fill="FFFFFF"/>
        </w:rPr>
        <w:t>Постановление</w:t>
      </w:r>
      <w:r>
        <w:rPr>
          <w:b w:val="0"/>
          <w:sz w:val="24"/>
          <w:szCs w:val="24"/>
          <w:shd w:val="clear" w:color="auto" w:fill="FFFFFF"/>
        </w:rPr>
        <w:t>м</w:t>
      </w:r>
      <w:r w:rsidRPr="00E65BB0">
        <w:rPr>
          <w:b w:val="0"/>
          <w:sz w:val="24"/>
          <w:szCs w:val="24"/>
          <w:shd w:val="clear" w:color="auto" w:fill="FFFFFF"/>
        </w:rPr>
        <w:t xml:space="preserve"> Правительства РФ от 12 ноября 2016 г. № 1156 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="0000628E">
        <w:rPr>
          <w:b w:val="0"/>
          <w:sz w:val="24"/>
          <w:szCs w:val="24"/>
        </w:rPr>
        <w:t>с</w:t>
      </w:r>
      <w:r w:rsidRPr="0000628E">
        <w:rPr>
          <w:b w:val="0"/>
          <w:sz w:val="24"/>
          <w:szCs w:val="24"/>
          <w:shd w:val="clear" w:color="auto" w:fill="FFFFFF"/>
        </w:rPr>
        <w:t>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оператором.</w:t>
      </w:r>
    </w:p>
    <w:p w:rsidR="002A0A3C" w:rsidRPr="002A0A3C" w:rsidRDefault="002A0A3C" w:rsidP="002A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A3C">
        <w:rPr>
          <w:rFonts w:ascii="Times New Roman" w:hAnsi="Times New Roman" w:cs="Times New Roman"/>
          <w:sz w:val="24"/>
          <w:szCs w:val="24"/>
        </w:rPr>
        <w:t>В случае обнаружения места складирования ТКО, объем которых превышает 1 куб. метр, на земельном участке, не предназначенном для этих целей и не указанном в соглашении (место несанкционированного размещения ТКО):</w:t>
      </w:r>
    </w:p>
    <w:p w:rsidR="002A0A3C" w:rsidRPr="002A0A3C" w:rsidRDefault="002A0A3C" w:rsidP="002A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A3C">
        <w:rPr>
          <w:rFonts w:ascii="Times New Roman" w:hAnsi="Times New Roman" w:cs="Times New Roman"/>
          <w:sz w:val="24"/>
          <w:szCs w:val="24"/>
        </w:rPr>
        <w:t>- РО обязан в течение 5 рабочих дней  уведомить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ТКО;</w:t>
      </w:r>
    </w:p>
    <w:p w:rsidR="002A0A3C" w:rsidRPr="002A0A3C" w:rsidRDefault="002A0A3C" w:rsidP="002A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A3C">
        <w:rPr>
          <w:rFonts w:ascii="Times New Roman" w:hAnsi="Times New Roman" w:cs="Times New Roman"/>
          <w:sz w:val="24"/>
          <w:szCs w:val="24"/>
        </w:rPr>
        <w:t xml:space="preserve">- собственник земельного участка в течение 30 дней после получения уведомления РО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РО; </w:t>
      </w:r>
    </w:p>
    <w:p w:rsidR="002A0A3C" w:rsidRPr="002A0A3C" w:rsidRDefault="002A0A3C" w:rsidP="002A0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A3C">
        <w:rPr>
          <w:rFonts w:ascii="Times New Roman" w:hAnsi="Times New Roman" w:cs="Times New Roman"/>
          <w:sz w:val="24"/>
          <w:szCs w:val="24"/>
        </w:rPr>
        <w:t xml:space="preserve">- если собственник земельного участка в течение 30 дней с момента получения уведомления не обеспечил ликвидацию места несанкционированного размещения ТКО самостоятельно и не заключил договор с РО на оказание услуг по ликвидации выявленного места несанкционированного размещения ТКО, РО в течение 30 дней после отправления уведомления собственнику земельного участка ликвидирует место несанкционированного размещения ТКО, понесенные расходы взыскиваются в судебном порядке. </w:t>
      </w:r>
    </w:p>
    <w:p w:rsidR="002A0A3C" w:rsidRPr="00546C69" w:rsidRDefault="002A0A3C" w:rsidP="00EE61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5F6" w:rsidRPr="00546C69" w:rsidRDefault="00323B21" w:rsidP="0081521B">
      <w:pPr>
        <w:pStyle w:val="a6"/>
        <w:spacing w:before="0" w:beforeAutospacing="0" w:after="0" w:afterAutospacing="0"/>
        <w:ind w:firstLine="708"/>
        <w:jc w:val="both"/>
      </w:pPr>
      <w:r>
        <w:rPr>
          <w:rStyle w:val="ab"/>
        </w:rPr>
        <w:t>Кто ответственный</w:t>
      </w:r>
      <w:r w:rsidR="00F305F6" w:rsidRPr="00546C69">
        <w:rPr>
          <w:rStyle w:val="ab"/>
        </w:rPr>
        <w:t xml:space="preserve"> за мусорную реформу?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rPr>
          <w:rStyle w:val="ac"/>
          <w:b/>
          <w:bCs/>
        </w:rPr>
        <w:t xml:space="preserve">Министерство природопользования и экологии Республики Башкортостан </w:t>
      </w:r>
      <w:r w:rsidRPr="00323B21">
        <w:rPr>
          <w:rStyle w:val="ac"/>
          <w:b/>
          <w:bCs/>
        </w:rPr>
        <w:t>осуществляет: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региональный государственный надзор в области обращения с отходами на объектах, хозяйственной и (или) иной деятельности, подлежащих региональному государственному экологическому надзору;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утверждает порядок накопления твердых коммунальных отходов (в том числе их раздельного накопления);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утверждает инвестиционные программы операторов по обращению с ТКО, осуществляющих регулируемые виды деятельности в области обращения с ТКО;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устанавливает нормативы накопления твердых коммунальных отходов;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разрабатывает и утверждает территориальную схему обращения с отходами, в том числе с твердыми коммунальными отходами;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регулирует деятельность региональных операторов, за исключением установления порядка проведения их конкурсного отбора;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lastRenderedPageBreak/>
        <w:t>разрабатывает, утверждает и реализует региональную программу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участвует в проведении государственной политики в области обращения с отходами на территории соответствующего субъекта Российской Федерации;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участвует в организации обеспечения доступа к информации в области обращения с отходами.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rPr>
          <w:rStyle w:val="ac"/>
          <w:b/>
          <w:bCs/>
        </w:rPr>
        <w:t>Управление Федеральной службы по надзору в сфере природопользования (Росприроднадзор) по Республике Башкортостан</w:t>
      </w:r>
      <w:r w:rsidRPr="00546C69">
        <w:rPr>
          <w:rStyle w:val="ab"/>
        </w:rPr>
        <w:t xml:space="preserve"> </w:t>
      </w:r>
      <w:r w:rsidRPr="00323B21">
        <w:rPr>
          <w:rStyle w:val="ab"/>
          <w:i/>
        </w:rPr>
        <w:t>осуществляет: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государственный надзор в области обращения с отходами;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лицензирование деятельности по сбору, транспортированию, обработке, утилизации, обезвреживанию, размещению отходов I - IV классов опасности на территории Республики Башкортостан, в том числе лицензионный контроль;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контроль за правильностью исчисления, полнотой и своевременностью внесения платы за негативное воздействие на окружающую среду.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rPr>
          <w:rStyle w:val="ac"/>
          <w:b/>
          <w:bCs/>
        </w:rPr>
        <w:t>Управление Федеральной службы по надзору в сфере защиты прав потребителей и благополучия человека по Республике Башкортостан</w:t>
      </w:r>
      <w:r w:rsidRPr="00546C69">
        <w:rPr>
          <w:rStyle w:val="ab"/>
        </w:rPr>
        <w:t xml:space="preserve"> </w:t>
      </w:r>
      <w:r w:rsidRPr="00323B21">
        <w:rPr>
          <w:rStyle w:val="ab"/>
          <w:i/>
        </w:rPr>
        <w:t>осуществляет: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федеральный государственный санитарно-эпидемиологический надзор.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rPr>
          <w:rStyle w:val="ac"/>
          <w:b/>
          <w:bCs/>
        </w:rPr>
        <w:t>Государственный комитет Республики Башкортостан по жилищному и строительному надзору</w:t>
      </w:r>
      <w:r w:rsidRPr="00546C69">
        <w:rPr>
          <w:rStyle w:val="ab"/>
        </w:rPr>
        <w:t xml:space="preserve"> </w:t>
      </w:r>
      <w:r w:rsidRPr="00323B21">
        <w:rPr>
          <w:rStyle w:val="ab"/>
          <w:b w:val="0"/>
        </w:rPr>
        <w:t>осуществляет: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контроль за соблюдением порядка предоставления коммунальной услуги по обращению с ТКО, в том числе правильности определения размера платы;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лицензионный контроль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лицензии.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rPr>
          <w:rStyle w:val="ac"/>
          <w:b/>
          <w:bCs/>
        </w:rPr>
        <w:t>Органы местного самоуправления</w:t>
      </w:r>
      <w:r w:rsidRPr="00546C69">
        <w:rPr>
          <w:rStyle w:val="ab"/>
        </w:rPr>
        <w:t>: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осуществляют создание и содержание мест (площадок) накопления ТКО;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определяют схемы размещения мест (площадок) накопления ТКО;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ведут реестр мест (площадок) накопления ТКО.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rPr>
          <w:rStyle w:val="ac"/>
          <w:b/>
          <w:bCs/>
        </w:rPr>
        <w:t>Управляющие компании и лица, оказывающие услуги и выполняющие работы при непосредственном управлении многоквартирным домом</w:t>
      </w:r>
      <w:r w:rsidRPr="00546C69">
        <w:rPr>
          <w:rStyle w:val="ab"/>
        </w:rPr>
        <w:t xml:space="preserve"> </w:t>
      </w:r>
      <w:r w:rsidRPr="00323B21">
        <w:rPr>
          <w:rStyle w:val="ab"/>
          <w:i/>
        </w:rPr>
        <w:t>организуют: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места для накопления и накопление отработанных ртутьсодержащих ламп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F305F6" w:rsidRPr="00546C69" w:rsidRDefault="00F305F6" w:rsidP="00F305F6">
      <w:pPr>
        <w:pStyle w:val="a6"/>
        <w:spacing w:before="0" w:beforeAutospacing="0" w:after="0" w:afterAutospacing="0"/>
        <w:ind w:firstLine="709"/>
        <w:jc w:val="both"/>
      </w:pPr>
      <w:r w:rsidRPr="00546C69">
        <w:t>работы по содержанию мест (площадок) накопления твердых коммунальных отходов в соответствии с установленными требованиями.</w:t>
      </w:r>
    </w:p>
    <w:p w:rsidR="00926AC4" w:rsidRPr="00546C69" w:rsidRDefault="00926AC4" w:rsidP="00F30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6AC4" w:rsidRPr="00546C69" w:rsidSect="00C6337E">
      <w:footerReference w:type="default" r:id="rId9"/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AC5" w:rsidRDefault="00BC5AC5" w:rsidP="009C7955">
      <w:pPr>
        <w:spacing w:after="0" w:line="240" w:lineRule="auto"/>
      </w:pPr>
      <w:r>
        <w:separator/>
      </w:r>
    </w:p>
  </w:endnote>
  <w:endnote w:type="continuationSeparator" w:id="0">
    <w:p w:rsidR="00BC5AC5" w:rsidRDefault="00BC5AC5" w:rsidP="009C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945155"/>
      <w:docPartObj>
        <w:docPartGallery w:val="Page Numbers (Bottom of Page)"/>
        <w:docPartUnique/>
      </w:docPartObj>
    </w:sdtPr>
    <w:sdtEndPr/>
    <w:sdtContent>
      <w:p w:rsidR="009C7955" w:rsidRDefault="009C79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4B7">
          <w:rPr>
            <w:noProof/>
          </w:rPr>
          <w:t>5</w:t>
        </w:r>
        <w:r>
          <w:fldChar w:fldCharType="end"/>
        </w:r>
      </w:p>
    </w:sdtContent>
  </w:sdt>
  <w:p w:rsidR="009C7955" w:rsidRDefault="009C79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AC5" w:rsidRDefault="00BC5AC5" w:rsidP="009C7955">
      <w:pPr>
        <w:spacing w:after="0" w:line="240" w:lineRule="auto"/>
      </w:pPr>
      <w:r>
        <w:separator/>
      </w:r>
    </w:p>
  </w:footnote>
  <w:footnote w:type="continuationSeparator" w:id="0">
    <w:p w:rsidR="00BC5AC5" w:rsidRDefault="00BC5AC5" w:rsidP="009C7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0AE"/>
    <w:multiLevelType w:val="multilevel"/>
    <w:tmpl w:val="321E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41713B"/>
    <w:multiLevelType w:val="hybridMultilevel"/>
    <w:tmpl w:val="E570B110"/>
    <w:lvl w:ilvl="0" w:tplc="C9A65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9819D7"/>
    <w:multiLevelType w:val="hybridMultilevel"/>
    <w:tmpl w:val="E9DA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F5"/>
    <w:rsid w:val="0000628E"/>
    <w:rsid w:val="0001116C"/>
    <w:rsid w:val="000305C9"/>
    <w:rsid w:val="00037CB4"/>
    <w:rsid w:val="00046911"/>
    <w:rsid w:val="000524B7"/>
    <w:rsid w:val="000748F1"/>
    <w:rsid w:val="00093898"/>
    <w:rsid w:val="00093B5E"/>
    <w:rsid w:val="000A29D1"/>
    <w:rsid w:val="000A65BB"/>
    <w:rsid w:val="000B6F9A"/>
    <w:rsid w:val="000C30CA"/>
    <w:rsid w:val="000D34F4"/>
    <w:rsid w:val="00104534"/>
    <w:rsid w:val="001072F5"/>
    <w:rsid w:val="0014201C"/>
    <w:rsid w:val="00160FD3"/>
    <w:rsid w:val="001A2774"/>
    <w:rsid w:val="00201E9F"/>
    <w:rsid w:val="00223F9F"/>
    <w:rsid w:val="002A0A3C"/>
    <w:rsid w:val="002A50F8"/>
    <w:rsid w:val="002C0888"/>
    <w:rsid w:val="002D56CE"/>
    <w:rsid w:val="002E44DD"/>
    <w:rsid w:val="00306566"/>
    <w:rsid w:val="00323B21"/>
    <w:rsid w:val="00332889"/>
    <w:rsid w:val="00345B0C"/>
    <w:rsid w:val="0036090A"/>
    <w:rsid w:val="003B0C08"/>
    <w:rsid w:val="003C4A7E"/>
    <w:rsid w:val="003C6EB2"/>
    <w:rsid w:val="00413C18"/>
    <w:rsid w:val="00420F59"/>
    <w:rsid w:val="00421CA4"/>
    <w:rsid w:val="00445182"/>
    <w:rsid w:val="00466D24"/>
    <w:rsid w:val="00497529"/>
    <w:rsid w:val="004A55BD"/>
    <w:rsid w:val="00505839"/>
    <w:rsid w:val="00546C69"/>
    <w:rsid w:val="005800F9"/>
    <w:rsid w:val="00586746"/>
    <w:rsid w:val="005921B8"/>
    <w:rsid w:val="00592DC1"/>
    <w:rsid w:val="005B3252"/>
    <w:rsid w:val="005B5BC1"/>
    <w:rsid w:val="005D2B42"/>
    <w:rsid w:val="005E04A5"/>
    <w:rsid w:val="005E7A81"/>
    <w:rsid w:val="00631323"/>
    <w:rsid w:val="0064799E"/>
    <w:rsid w:val="00666C75"/>
    <w:rsid w:val="00676D6A"/>
    <w:rsid w:val="006B5BC7"/>
    <w:rsid w:val="006D1941"/>
    <w:rsid w:val="006F359A"/>
    <w:rsid w:val="007455DE"/>
    <w:rsid w:val="00752C53"/>
    <w:rsid w:val="007816B6"/>
    <w:rsid w:val="00785A45"/>
    <w:rsid w:val="00795A21"/>
    <w:rsid w:val="00797B3D"/>
    <w:rsid w:val="007A177E"/>
    <w:rsid w:val="007D1535"/>
    <w:rsid w:val="007F3C21"/>
    <w:rsid w:val="0080576E"/>
    <w:rsid w:val="0081521B"/>
    <w:rsid w:val="00816DCA"/>
    <w:rsid w:val="00856AB8"/>
    <w:rsid w:val="008614D9"/>
    <w:rsid w:val="00870386"/>
    <w:rsid w:val="008961E6"/>
    <w:rsid w:val="008B65C8"/>
    <w:rsid w:val="008D0A12"/>
    <w:rsid w:val="00915D2C"/>
    <w:rsid w:val="00926AC4"/>
    <w:rsid w:val="009536C9"/>
    <w:rsid w:val="00981F93"/>
    <w:rsid w:val="009845E1"/>
    <w:rsid w:val="0099299C"/>
    <w:rsid w:val="009A71C3"/>
    <w:rsid w:val="009C7955"/>
    <w:rsid w:val="009C7DB8"/>
    <w:rsid w:val="009D19B3"/>
    <w:rsid w:val="00A212AF"/>
    <w:rsid w:val="00A71CA9"/>
    <w:rsid w:val="00A82665"/>
    <w:rsid w:val="00A9481D"/>
    <w:rsid w:val="00AC00DD"/>
    <w:rsid w:val="00AE14F3"/>
    <w:rsid w:val="00B17572"/>
    <w:rsid w:val="00B3608B"/>
    <w:rsid w:val="00B45EF8"/>
    <w:rsid w:val="00B52D62"/>
    <w:rsid w:val="00B579E7"/>
    <w:rsid w:val="00B75990"/>
    <w:rsid w:val="00BB2C54"/>
    <w:rsid w:val="00BB5B80"/>
    <w:rsid w:val="00BC5AC5"/>
    <w:rsid w:val="00C21F91"/>
    <w:rsid w:val="00C25B9A"/>
    <w:rsid w:val="00C42DC2"/>
    <w:rsid w:val="00C5071D"/>
    <w:rsid w:val="00C6337E"/>
    <w:rsid w:val="00C72103"/>
    <w:rsid w:val="00C869EA"/>
    <w:rsid w:val="00CA612E"/>
    <w:rsid w:val="00CC698B"/>
    <w:rsid w:val="00D411E8"/>
    <w:rsid w:val="00D41EFE"/>
    <w:rsid w:val="00D71958"/>
    <w:rsid w:val="00D75C2E"/>
    <w:rsid w:val="00D84C98"/>
    <w:rsid w:val="00D90610"/>
    <w:rsid w:val="00D92FE0"/>
    <w:rsid w:val="00DE19FF"/>
    <w:rsid w:val="00DF7866"/>
    <w:rsid w:val="00E46245"/>
    <w:rsid w:val="00E620CE"/>
    <w:rsid w:val="00E81D8C"/>
    <w:rsid w:val="00EE1C85"/>
    <w:rsid w:val="00EE6129"/>
    <w:rsid w:val="00EF2EE3"/>
    <w:rsid w:val="00F305F6"/>
    <w:rsid w:val="00F53F57"/>
    <w:rsid w:val="00F737B2"/>
    <w:rsid w:val="00F831EE"/>
    <w:rsid w:val="00F86D9D"/>
    <w:rsid w:val="00FB0369"/>
    <w:rsid w:val="00FC13A2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DF017-738C-4457-8228-17EC13F6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C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A5"/>
    <w:rPr>
      <w:rFonts w:ascii="Tahoma" w:hAnsi="Tahoma" w:cs="Tahoma"/>
      <w:sz w:val="16"/>
      <w:szCs w:val="16"/>
    </w:rPr>
  </w:style>
  <w:style w:type="character" w:customStyle="1" w:styleId="x-btn-inner">
    <w:name w:val="x-btn-inner"/>
    <w:basedOn w:val="a0"/>
    <w:rsid w:val="00586746"/>
  </w:style>
  <w:style w:type="paragraph" w:customStyle="1" w:styleId="s1">
    <w:name w:val="s_1"/>
    <w:basedOn w:val="a"/>
    <w:rsid w:val="0059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92DC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5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C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7955"/>
  </w:style>
  <w:style w:type="paragraph" w:styleId="a9">
    <w:name w:val="footer"/>
    <w:basedOn w:val="a"/>
    <w:link w:val="aa"/>
    <w:uiPriority w:val="99"/>
    <w:unhideWhenUsed/>
    <w:rsid w:val="009C7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7955"/>
  </w:style>
  <w:style w:type="paragraph" w:customStyle="1" w:styleId="ConsPlusTitle">
    <w:name w:val="ConsPlusTitle"/>
    <w:rsid w:val="0009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Strong"/>
    <w:basedOn w:val="a0"/>
    <w:uiPriority w:val="22"/>
    <w:qFormat/>
    <w:rsid w:val="00F305F6"/>
    <w:rPr>
      <w:b/>
      <w:bCs/>
    </w:rPr>
  </w:style>
  <w:style w:type="character" w:styleId="ac">
    <w:name w:val="Emphasis"/>
    <w:basedOn w:val="a0"/>
    <w:uiPriority w:val="20"/>
    <w:qFormat/>
    <w:rsid w:val="00F305F6"/>
    <w:rPr>
      <w:i/>
      <w:iCs/>
    </w:rPr>
  </w:style>
  <w:style w:type="paragraph" w:styleId="ad">
    <w:name w:val="List Paragraph"/>
    <w:basedOn w:val="a"/>
    <w:uiPriority w:val="34"/>
    <w:qFormat/>
    <w:rsid w:val="00A212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0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9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3D11-1F4B-45E1-B03B-36FE2E73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Давлетова Карина Фанилевна</dc:creator>
  <cp:lastModifiedBy>Елена Степанова</cp:lastModifiedBy>
  <cp:revision>2</cp:revision>
  <cp:lastPrinted>2020-10-06T05:30:00Z</cp:lastPrinted>
  <dcterms:created xsi:type="dcterms:W3CDTF">2025-01-31T07:00:00Z</dcterms:created>
  <dcterms:modified xsi:type="dcterms:W3CDTF">2025-01-31T07:00:00Z</dcterms:modified>
</cp:coreProperties>
</file>