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DF8" w:rsidRDefault="008F3F5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-1048422</wp:posOffset>
            </wp:positionH>
            <wp:positionV relativeFrom="paragraph">
              <wp:posOffset>-698948</wp:posOffset>
            </wp:positionV>
            <wp:extent cx="7493124" cy="285948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529" cy="287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D96" w:rsidRPr="00502D96" w:rsidRDefault="00502D96" w:rsidP="00502D96"/>
    <w:p w:rsidR="00502D96" w:rsidRPr="00502D96" w:rsidRDefault="00502D96" w:rsidP="00502D96"/>
    <w:p w:rsidR="00502D96" w:rsidRPr="00502D96" w:rsidRDefault="00502D96" w:rsidP="00502D96"/>
    <w:p w:rsidR="00502D96" w:rsidRPr="00502D96" w:rsidRDefault="00502D96" w:rsidP="00502D96"/>
    <w:p w:rsidR="00502D96" w:rsidRPr="00502D96" w:rsidRDefault="00502D96" w:rsidP="00502D96"/>
    <w:p w:rsidR="00502D96" w:rsidRPr="00502D96" w:rsidRDefault="00502D96" w:rsidP="00502D96"/>
    <w:p w:rsidR="0049240A" w:rsidRDefault="0049240A" w:rsidP="00314981">
      <w:pPr>
        <w:tabs>
          <w:tab w:val="left" w:pos="6810"/>
        </w:tabs>
        <w:spacing w:after="0" w:line="240" w:lineRule="auto"/>
        <w:ind w:right="284"/>
        <w:jc w:val="both"/>
      </w:pPr>
    </w:p>
    <w:p w:rsidR="00A6366F" w:rsidRDefault="00A6366F" w:rsidP="00314981">
      <w:pPr>
        <w:tabs>
          <w:tab w:val="left" w:pos="6810"/>
        </w:tabs>
        <w:spacing w:after="0" w:line="240" w:lineRule="auto"/>
        <w:ind w:right="284"/>
        <w:jc w:val="both"/>
      </w:pPr>
    </w:p>
    <w:p w:rsidR="00A6366F" w:rsidRPr="00A6366F" w:rsidRDefault="00A6366F" w:rsidP="00A6366F">
      <w:pPr>
        <w:tabs>
          <w:tab w:val="left" w:pos="6810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</w:t>
      </w:r>
      <w:r w:rsidRPr="00A6366F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№ 117 от 26.06.2025г. о внесении изменения в Постановление Государственного комитета РБ по тарифам от 20 декабря 2024г.  № 728 </w:t>
      </w:r>
      <w:proofErr w:type="gramStart"/>
      <w:r w:rsidRPr="00A6366F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Pr="00A6366F">
        <w:rPr>
          <w:rFonts w:ascii="Times New Roman" w:hAnsi="Times New Roman" w:cs="Times New Roman"/>
          <w:sz w:val="28"/>
          <w:szCs w:val="28"/>
        </w:rPr>
        <w:t xml:space="preserve"> установлении предельных единых тарифов на услугу регионального оператора по обращению с твердыми коммунальными отходами, оказываемую  АО «Спецавтохозяйство по уборке города» в зоне деятельности регионального  оператора № 1 РБ», с 01.07.2025г. ежемесячный размер платы составит:</w:t>
      </w:r>
    </w:p>
    <w:p w:rsidR="00A6366F" w:rsidRPr="00A6366F" w:rsidRDefault="00A6366F" w:rsidP="00A6366F">
      <w:pPr>
        <w:tabs>
          <w:tab w:val="left" w:pos="6810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A6366F" w:rsidRPr="00A6366F" w:rsidRDefault="00A6366F" w:rsidP="00A6366F">
      <w:pPr>
        <w:tabs>
          <w:tab w:val="left" w:pos="6810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115"/>
        <w:gridCol w:w="3115"/>
        <w:gridCol w:w="3263"/>
      </w:tblGrid>
      <w:tr w:rsidR="00A6366F" w:rsidRPr="00A6366F" w:rsidTr="00FA4745">
        <w:trPr>
          <w:trHeight w:val="567"/>
        </w:trPr>
        <w:tc>
          <w:tcPr>
            <w:tcW w:w="3115" w:type="dxa"/>
          </w:tcPr>
          <w:p w:rsidR="00A6366F" w:rsidRPr="00A6366F" w:rsidRDefault="00A6366F" w:rsidP="00A6366F">
            <w:pPr>
              <w:tabs>
                <w:tab w:val="left" w:pos="6810"/>
              </w:tabs>
              <w:ind w:righ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66F">
              <w:rPr>
                <w:rFonts w:ascii="Times New Roman" w:hAnsi="Times New Roman" w:cs="Times New Roman"/>
                <w:b/>
                <w:sz w:val="28"/>
                <w:szCs w:val="28"/>
              </w:rPr>
              <w:t>Услуга</w:t>
            </w:r>
          </w:p>
        </w:tc>
        <w:tc>
          <w:tcPr>
            <w:tcW w:w="3115" w:type="dxa"/>
          </w:tcPr>
          <w:p w:rsidR="00A6366F" w:rsidRPr="00A6366F" w:rsidRDefault="00A6366F" w:rsidP="00A6366F">
            <w:pPr>
              <w:tabs>
                <w:tab w:val="left" w:pos="6810"/>
              </w:tabs>
              <w:ind w:righ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66F">
              <w:rPr>
                <w:rFonts w:ascii="Times New Roman" w:hAnsi="Times New Roman" w:cs="Times New Roman"/>
                <w:b/>
                <w:sz w:val="28"/>
                <w:szCs w:val="28"/>
              </w:rPr>
              <w:t>Дата и номер постановления</w:t>
            </w:r>
          </w:p>
        </w:tc>
        <w:tc>
          <w:tcPr>
            <w:tcW w:w="3263" w:type="dxa"/>
          </w:tcPr>
          <w:p w:rsidR="00A6366F" w:rsidRPr="00A6366F" w:rsidRDefault="00A6366F" w:rsidP="00A6366F">
            <w:pPr>
              <w:tabs>
                <w:tab w:val="left" w:pos="6810"/>
              </w:tabs>
              <w:ind w:righ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66F">
              <w:rPr>
                <w:rFonts w:ascii="Times New Roman" w:hAnsi="Times New Roman" w:cs="Times New Roman"/>
                <w:b/>
                <w:sz w:val="28"/>
                <w:szCs w:val="28"/>
              </w:rPr>
              <w:t>Размер платы с 01.07.2025г., руб./чел.</w:t>
            </w:r>
          </w:p>
        </w:tc>
      </w:tr>
      <w:tr w:rsidR="00A6366F" w:rsidRPr="00A6366F" w:rsidTr="00FA4745">
        <w:trPr>
          <w:trHeight w:val="760"/>
        </w:trPr>
        <w:tc>
          <w:tcPr>
            <w:tcW w:w="3115" w:type="dxa"/>
          </w:tcPr>
          <w:p w:rsidR="00A6366F" w:rsidRPr="00A6366F" w:rsidRDefault="00A6366F" w:rsidP="00A6366F">
            <w:pPr>
              <w:tabs>
                <w:tab w:val="left" w:pos="6810"/>
              </w:tabs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66F">
              <w:rPr>
                <w:rFonts w:ascii="Times New Roman" w:hAnsi="Times New Roman" w:cs="Times New Roman"/>
                <w:sz w:val="28"/>
                <w:szCs w:val="28"/>
              </w:rPr>
              <w:t>1.Обращение с ТКО в многоквартирных домах, руб./чел.</w:t>
            </w:r>
          </w:p>
        </w:tc>
        <w:tc>
          <w:tcPr>
            <w:tcW w:w="3115" w:type="dxa"/>
          </w:tcPr>
          <w:p w:rsidR="00A6366F" w:rsidRPr="00A6366F" w:rsidRDefault="00A6366F" w:rsidP="00A6366F">
            <w:pPr>
              <w:tabs>
                <w:tab w:val="left" w:pos="6810"/>
              </w:tabs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66F">
              <w:rPr>
                <w:rFonts w:ascii="Times New Roman" w:hAnsi="Times New Roman" w:cs="Times New Roman"/>
                <w:sz w:val="28"/>
                <w:szCs w:val="28"/>
              </w:rPr>
              <w:t>Постановление № 117 от 26.06.2025г.</w:t>
            </w:r>
          </w:p>
        </w:tc>
        <w:tc>
          <w:tcPr>
            <w:tcW w:w="3263" w:type="dxa"/>
          </w:tcPr>
          <w:p w:rsidR="00A6366F" w:rsidRPr="00A6366F" w:rsidRDefault="00A6366F" w:rsidP="00A6366F">
            <w:pPr>
              <w:tabs>
                <w:tab w:val="left" w:pos="6810"/>
              </w:tabs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66F">
              <w:rPr>
                <w:rFonts w:ascii="Times New Roman" w:hAnsi="Times New Roman" w:cs="Times New Roman"/>
                <w:sz w:val="28"/>
                <w:szCs w:val="28"/>
              </w:rPr>
              <w:t>109,30</w:t>
            </w:r>
          </w:p>
        </w:tc>
      </w:tr>
      <w:tr w:rsidR="00A6366F" w:rsidRPr="00A6366F" w:rsidTr="00FA4745">
        <w:tc>
          <w:tcPr>
            <w:tcW w:w="3115" w:type="dxa"/>
          </w:tcPr>
          <w:p w:rsidR="00A6366F" w:rsidRPr="00A6366F" w:rsidRDefault="00A6366F" w:rsidP="00A6366F">
            <w:pPr>
              <w:tabs>
                <w:tab w:val="left" w:pos="6810"/>
              </w:tabs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66F">
              <w:rPr>
                <w:rFonts w:ascii="Times New Roman" w:hAnsi="Times New Roman" w:cs="Times New Roman"/>
                <w:sz w:val="28"/>
                <w:szCs w:val="28"/>
              </w:rPr>
              <w:t>2.Обращение с ТКО в индивидуальных строениях, руб./чел.</w:t>
            </w:r>
          </w:p>
        </w:tc>
        <w:tc>
          <w:tcPr>
            <w:tcW w:w="3115" w:type="dxa"/>
          </w:tcPr>
          <w:p w:rsidR="00A6366F" w:rsidRPr="00A6366F" w:rsidRDefault="00A6366F" w:rsidP="00A6366F">
            <w:pPr>
              <w:tabs>
                <w:tab w:val="left" w:pos="6810"/>
              </w:tabs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66F">
              <w:rPr>
                <w:rFonts w:ascii="Times New Roman" w:hAnsi="Times New Roman" w:cs="Times New Roman"/>
                <w:sz w:val="28"/>
                <w:szCs w:val="28"/>
              </w:rPr>
              <w:t>Постановление № 117 от 26.06.2025г.</w:t>
            </w:r>
          </w:p>
        </w:tc>
        <w:tc>
          <w:tcPr>
            <w:tcW w:w="3263" w:type="dxa"/>
          </w:tcPr>
          <w:p w:rsidR="00A6366F" w:rsidRPr="00A6366F" w:rsidRDefault="00A6366F" w:rsidP="00A6366F">
            <w:pPr>
              <w:tabs>
                <w:tab w:val="left" w:pos="6810"/>
              </w:tabs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66F">
              <w:rPr>
                <w:rFonts w:ascii="Times New Roman" w:hAnsi="Times New Roman" w:cs="Times New Roman"/>
                <w:sz w:val="28"/>
                <w:szCs w:val="28"/>
              </w:rPr>
              <w:t>111,00</w:t>
            </w:r>
          </w:p>
        </w:tc>
      </w:tr>
    </w:tbl>
    <w:p w:rsidR="00A6366F" w:rsidRPr="00A6366F" w:rsidRDefault="00A6366F" w:rsidP="00A6366F">
      <w:pPr>
        <w:tabs>
          <w:tab w:val="left" w:pos="6810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366F" w:rsidRPr="00A6366F" w:rsidRDefault="00A6366F" w:rsidP="00314981">
      <w:pPr>
        <w:tabs>
          <w:tab w:val="left" w:pos="6810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A6366F" w:rsidRPr="00A6366F" w:rsidSect="009F155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B2DFD"/>
    <w:multiLevelType w:val="hybridMultilevel"/>
    <w:tmpl w:val="EF7E5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95"/>
    <w:rsid w:val="000105F4"/>
    <w:rsid w:val="00030E7A"/>
    <w:rsid w:val="000E7798"/>
    <w:rsid w:val="00135DF6"/>
    <w:rsid w:val="001B171B"/>
    <w:rsid w:val="00314981"/>
    <w:rsid w:val="003325E8"/>
    <w:rsid w:val="00336DF8"/>
    <w:rsid w:val="00356D33"/>
    <w:rsid w:val="003F7295"/>
    <w:rsid w:val="0045123D"/>
    <w:rsid w:val="004770C5"/>
    <w:rsid w:val="00487F29"/>
    <w:rsid w:val="0049240A"/>
    <w:rsid w:val="00502D96"/>
    <w:rsid w:val="005419BF"/>
    <w:rsid w:val="00595C40"/>
    <w:rsid w:val="005A54D4"/>
    <w:rsid w:val="005D4206"/>
    <w:rsid w:val="00670647"/>
    <w:rsid w:val="00677BFA"/>
    <w:rsid w:val="006C68D7"/>
    <w:rsid w:val="00782889"/>
    <w:rsid w:val="00793C13"/>
    <w:rsid w:val="007B28B0"/>
    <w:rsid w:val="007E2ACC"/>
    <w:rsid w:val="00875EA0"/>
    <w:rsid w:val="008B4342"/>
    <w:rsid w:val="008D0B53"/>
    <w:rsid w:val="008F3F54"/>
    <w:rsid w:val="00923902"/>
    <w:rsid w:val="00951C62"/>
    <w:rsid w:val="009B7662"/>
    <w:rsid w:val="009D0353"/>
    <w:rsid w:val="009D604F"/>
    <w:rsid w:val="009F1559"/>
    <w:rsid w:val="009F2770"/>
    <w:rsid w:val="00A25036"/>
    <w:rsid w:val="00A4054D"/>
    <w:rsid w:val="00A6366F"/>
    <w:rsid w:val="00AF326B"/>
    <w:rsid w:val="00AF3EE3"/>
    <w:rsid w:val="00B21FE3"/>
    <w:rsid w:val="00B43876"/>
    <w:rsid w:val="00B52462"/>
    <w:rsid w:val="00BB6F1B"/>
    <w:rsid w:val="00C04595"/>
    <w:rsid w:val="00C44AFD"/>
    <w:rsid w:val="00CA1830"/>
    <w:rsid w:val="00CA2D90"/>
    <w:rsid w:val="00CC1A72"/>
    <w:rsid w:val="00CF5EDB"/>
    <w:rsid w:val="00D03B45"/>
    <w:rsid w:val="00D26C6B"/>
    <w:rsid w:val="00D732AF"/>
    <w:rsid w:val="00D93111"/>
    <w:rsid w:val="00E36296"/>
    <w:rsid w:val="00E97E95"/>
    <w:rsid w:val="00F526ED"/>
    <w:rsid w:val="00F75215"/>
    <w:rsid w:val="00FB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4E93"/>
  <w15:chartTrackingRefBased/>
  <w15:docId w15:val="{CE9AFF54-AA23-446A-A238-02746143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96"/>
    <w:pPr>
      <w:spacing w:after="0" w:line="240" w:lineRule="auto"/>
    </w:pPr>
  </w:style>
  <w:style w:type="table" w:styleId="a4">
    <w:name w:val="Table Grid"/>
    <w:basedOn w:val="a1"/>
    <w:uiPriority w:val="59"/>
    <w:rsid w:val="0050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5EA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75EA0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D4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Салават Шайдуллин</dc:creator>
  <cp:keywords/>
  <dc:description/>
  <cp:lastModifiedBy>Елена Степанова</cp:lastModifiedBy>
  <cp:revision>5</cp:revision>
  <cp:lastPrinted>2025-05-22T11:09:00Z</cp:lastPrinted>
  <dcterms:created xsi:type="dcterms:W3CDTF">2025-06-02T06:15:00Z</dcterms:created>
  <dcterms:modified xsi:type="dcterms:W3CDTF">2025-07-08T03:50:00Z</dcterms:modified>
</cp:coreProperties>
</file>