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4360" w14:textId="77777777" w:rsidR="0055700B" w:rsidRDefault="0055700B" w:rsidP="00CB5C2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="00412A31">
        <w:rPr>
          <w:rFonts w:ascii="Times New Roman" w:hAnsi="Times New Roman" w:cs="Times New Roman"/>
          <w:sz w:val="24"/>
          <w:szCs w:val="24"/>
        </w:rPr>
        <w:t>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021A9" w14:textId="25D1D935" w:rsidR="00877FA5" w:rsidRPr="007A2682" w:rsidRDefault="00CB5C2B" w:rsidP="00CB5C2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877FA5" w:rsidRPr="007A2682">
        <w:rPr>
          <w:rFonts w:ascii="Times New Roman" w:hAnsi="Times New Roman" w:cs="Times New Roman"/>
          <w:sz w:val="24"/>
          <w:szCs w:val="24"/>
        </w:rPr>
        <w:t>«Спецавтохозяйство по уборке города» г.</w:t>
      </w:r>
      <w:r w:rsidR="00800AD3">
        <w:rPr>
          <w:rFonts w:ascii="Times New Roman" w:hAnsi="Times New Roman" w:cs="Times New Roman"/>
          <w:sz w:val="24"/>
          <w:szCs w:val="24"/>
        </w:rPr>
        <w:t xml:space="preserve"> </w:t>
      </w:r>
      <w:r w:rsidR="00877FA5" w:rsidRPr="007A2682">
        <w:rPr>
          <w:rFonts w:ascii="Times New Roman" w:hAnsi="Times New Roman" w:cs="Times New Roman"/>
          <w:sz w:val="24"/>
          <w:szCs w:val="24"/>
        </w:rPr>
        <w:t>Уфа РБ</w:t>
      </w:r>
    </w:p>
    <w:p w14:paraId="250372F5" w14:textId="529937C4" w:rsidR="009104A7" w:rsidRPr="009104A7" w:rsidRDefault="00160702" w:rsidP="00CB5C2B">
      <w:pPr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Р.Р</w:t>
      </w:r>
      <w:r w:rsidRPr="00910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7B">
        <w:rPr>
          <w:rFonts w:ascii="Times New Roman" w:hAnsi="Times New Roman" w:cs="Times New Roman"/>
          <w:sz w:val="24"/>
          <w:szCs w:val="24"/>
        </w:rPr>
        <w:t>Зиакаеву</w:t>
      </w:r>
      <w:proofErr w:type="spellEnd"/>
      <w:r w:rsidR="00BC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306ED701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организацией/индивидуальным предпринимателем/физическим лицом на 20___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77918DB4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1 к настоящей заявке</w:t>
            </w: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1452D22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538496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BD75BB" w14:paraId="37B33725" w14:textId="77777777" w:rsidTr="00DE0BF3">
        <w:tc>
          <w:tcPr>
            <w:tcW w:w="513" w:type="dxa"/>
          </w:tcPr>
          <w:p w14:paraId="29151E61" w14:textId="77777777" w:rsidR="00BE4222" w:rsidRPr="00BD75BB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2A3B2869" w14:textId="0523EB24" w:rsidR="00BE4222" w:rsidRPr="003C35FE" w:rsidRDefault="00BE4222" w:rsidP="00BE42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77777777" w:rsidR="00BE4222" w:rsidRPr="003C35FE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6C9D57C6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5754D5DD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89219A">
        <w:tc>
          <w:tcPr>
            <w:tcW w:w="51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68A6900C" w14:textId="77777777" w:rsidR="006A31F3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34D332A2" w14:textId="77777777" w:rsidR="00D874ED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F11C30" w:rsidR="00D874ED" w:rsidRPr="00BD75BB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23C134E9" w14:textId="22989121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CE7FD9">
        <w:trPr>
          <w:gridAfter w:val="2"/>
          <w:wAfter w:w="693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CE7FD9">
        <w:trPr>
          <w:gridAfter w:val="2"/>
          <w:wAfter w:w="693" w:type="dxa"/>
          <w:trHeight w:val="70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F3589" w:rsidRPr="00EC65C5" w14:paraId="00DC621A" w14:textId="77777777" w:rsidTr="002521E8">
        <w:trPr>
          <w:gridAfter w:val="2"/>
          <w:wAfter w:w="693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D77" w14:textId="564967E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491189CB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0350AD3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5859AD0D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1CE355A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2618B4F8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6B3D349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C5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B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4C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24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3DB3E306" w14:textId="77777777" w:rsidTr="00CE7FD9">
        <w:trPr>
          <w:gridAfter w:val="2"/>
          <w:wAfter w:w="693" w:type="dxa"/>
          <w:trHeight w:val="4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5923B221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A8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1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A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9E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1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F61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BD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C3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0D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09A7955F" w14:textId="77777777" w:rsidTr="00CE7FD9">
        <w:trPr>
          <w:gridAfter w:val="2"/>
          <w:wAfter w:w="693" w:type="dxa"/>
          <w:trHeight w:val="4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6B2A55AB" w14:textId="19190191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3E6093" w:rsidRPr="00EC65C5" w:rsidRDefault="003E6093" w:rsidP="003E6093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3E6093" w:rsidRPr="00EC65C5" w14:paraId="003BC8CE" w14:textId="0CD4AAED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3E6093" w:rsidRDefault="003E6093" w:rsidP="003E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</w:t>
            </w:r>
            <w:r w:rsidR="008F3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3E6093" w:rsidRPr="00EC65C5" w:rsidRDefault="003E6093" w:rsidP="006F3589"/>
        </w:tc>
      </w:tr>
      <w:tr w:rsidR="003E6093" w:rsidRPr="00EC65C5" w14:paraId="7B0B826A" w14:textId="6F798284" w:rsidTr="00CE7FD9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77777777" w:rsidR="00061C68" w:rsidRDefault="00061C68" w:rsidP="00061C68"/>
          <w:p w14:paraId="1FFE1147" w14:textId="77777777" w:rsidR="00061C68" w:rsidRDefault="00061C68" w:rsidP="00061C68"/>
          <w:p w14:paraId="70E99FD7" w14:textId="77777777" w:rsidR="00061C68" w:rsidRDefault="00061C68" w:rsidP="00061C68"/>
          <w:p w14:paraId="2390FDF6" w14:textId="6E191B31" w:rsidR="00061C68" w:rsidRPr="003D11BC" w:rsidRDefault="003D11BC" w:rsidP="003D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61C68"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 w:rsidR="00C328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3E6093" w:rsidRPr="00EC65C5" w14:paraId="55D2FBD2" w14:textId="15BA7C47" w:rsidTr="00CE7FD9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3E6093" w:rsidRPr="006F3589" w:rsidRDefault="003E6093" w:rsidP="003E6093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6093" w:rsidRPr="00EC65C5" w14:paraId="0D509137" w14:textId="77777777" w:rsidTr="00CE7FD9">
        <w:trPr>
          <w:gridAfter w:val="3"/>
          <w:wAfter w:w="884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90538D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3E6093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3E6093" w:rsidRPr="0017213E" w:rsidRDefault="0090538D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 w:rsidR="00507A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3E6093" w:rsidRPr="00EC65C5" w14:paraId="6CCE4354" w14:textId="77777777" w:rsidTr="00CE7FD9">
        <w:trPr>
          <w:gridAfter w:val="3"/>
          <w:wAfter w:w="884" w:type="dxa"/>
          <w:trHeight w:val="6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3E6093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3E6093" w:rsidRPr="00EC65C5" w14:paraId="6AB8905A" w14:textId="77777777" w:rsidTr="00CE7FD9">
        <w:trPr>
          <w:gridAfter w:val="3"/>
          <w:wAfter w:w="884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95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6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9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7B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C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F0579C9" w14:textId="77777777" w:rsidTr="00CE7FD9">
        <w:trPr>
          <w:gridAfter w:val="3"/>
          <w:wAfter w:w="884" w:type="dxa"/>
          <w:trHeight w:val="55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8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76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E7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CBF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5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1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033BDCEA" w14:textId="77777777" w:rsidTr="00CE7FD9">
        <w:trPr>
          <w:gridAfter w:val="3"/>
          <w:wAfter w:w="884" w:type="dxa"/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13CBF62" w14:textId="13D4D535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507AD6" w:rsidRDefault="00507AD6" w:rsidP="00507AD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3E6093" w:rsidRPr="00EC65C5" w:rsidRDefault="00507AD6" w:rsidP="00C3288A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**** - </w:t>
            </w:r>
            <w:r w:rsidR="00C32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61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507AD6" w:rsidRPr="00EC65C5" w14:paraId="51AD08CF" w14:textId="6AD3DE7B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507AD6" w:rsidRPr="00EC65C5" w:rsidRDefault="00507AD6" w:rsidP="003D11B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507AD6" w:rsidRPr="00EC65C5" w14:paraId="54C77D36" w14:textId="1C848A99" w:rsidTr="00CE7FD9">
        <w:trPr>
          <w:gridAfter w:val="1"/>
          <w:wAfter w:w="649" w:type="dxa"/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507AD6" w:rsidRDefault="00507AD6" w:rsidP="005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507AD6" w:rsidRDefault="00507AD6" w:rsidP="00507AD6"/>
          <w:p w14:paraId="43368A14" w14:textId="77777777" w:rsidR="00614E8E" w:rsidRDefault="00614E8E" w:rsidP="00507AD6"/>
          <w:p w14:paraId="1E5BE707" w14:textId="77777777" w:rsidR="00614E8E" w:rsidRDefault="00614E8E" w:rsidP="00507AD6"/>
          <w:p w14:paraId="46BAAF24" w14:textId="77777777" w:rsidR="00614E8E" w:rsidRDefault="00614E8E" w:rsidP="00507AD6"/>
          <w:p w14:paraId="02DDC961" w14:textId="77777777" w:rsidR="00614E8E" w:rsidRDefault="00614E8E" w:rsidP="00507AD6"/>
          <w:p w14:paraId="23C5C71B" w14:textId="12566876" w:rsidR="00614E8E" w:rsidRPr="00EC65C5" w:rsidRDefault="00614E8E" w:rsidP="00507AD6"/>
        </w:tc>
      </w:tr>
      <w:tr w:rsidR="00507AD6" w:rsidRPr="00EC65C5" w14:paraId="26EE9D40" w14:textId="03281CC0" w:rsidTr="00CE7FD9">
        <w:trPr>
          <w:gridAfter w:val="1"/>
          <w:wAfter w:w="649" w:type="dxa"/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507AD6" w:rsidRPr="00EC65C5" w:rsidRDefault="00507AD6" w:rsidP="006F3589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78D6EA7A" w:rsidR="00A25BE5" w:rsidRPr="00243D73" w:rsidRDefault="00A25BE5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9C4F36"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9C4F36">
        <w:trPr>
          <w:trHeight w:val="694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9C4F36">
        <w:trPr>
          <w:trHeight w:val="705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9C4F36">
        <w:trPr>
          <w:trHeight w:val="545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9C4F36">
        <w:trPr>
          <w:trHeight w:val="567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9C4F36">
        <w:trPr>
          <w:trHeight w:val="689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5F82DD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  <w:sectPr w:rsidR="003F4DCC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E91E4E9" w14:textId="77777777" w:rsidR="00E23573" w:rsidRDefault="00E23573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3467" w14:textId="77777777" w:rsidR="009A29F6" w:rsidRDefault="009A29F6" w:rsidP="005416C7">
      <w:pPr>
        <w:spacing w:after="0" w:line="240" w:lineRule="auto"/>
      </w:pPr>
      <w:r>
        <w:separator/>
      </w:r>
    </w:p>
  </w:endnote>
  <w:endnote w:type="continuationSeparator" w:id="0">
    <w:p w14:paraId="2F87DBC9" w14:textId="77777777" w:rsidR="009A29F6" w:rsidRDefault="009A29F6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EA82" w14:textId="77777777" w:rsidR="009A29F6" w:rsidRDefault="009A29F6" w:rsidP="005416C7">
      <w:pPr>
        <w:spacing w:after="0" w:line="240" w:lineRule="auto"/>
      </w:pPr>
      <w:r>
        <w:separator/>
      </w:r>
    </w:p>
  </w:footnote>
  <w:footnote w:type="continuationSeparator" w:id="0">
    <w:p w14:paraId="349A6F35" w14:textId="77777777" w:rsidR="009A29F6" w:rsidRDefault="009A29F6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A166F"/>
    <w:rsid w:val="000A2E2D"/>
    <w:rsid w:val="000A74C3"/>
    <w:rsid w:val="000D1DE3"/>
    <w:rsid w:val="000D5B2D"/>
    <w:rsid w:val="000E120E"/>
    <w:rsid w:val="000F798F"/>
    <w:rsid w:val="00107AED"/>
    <w:rsid w:val="0013532A"/>
    <w:rsid w:val="001411DD"/>
    <w:rsid w:val="00147FDE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B0FB8"/>
    <w:rsid w:val="001B56AC"/>
    <w:rsid w:val="001B5EE2"/>
    <w:rsid w:val="001B619C"/>
    <w:rsid w:val="001C6AF2"/>
    <w:rsid w:val="001E4F66"/>
    <w:rsid w:val="001F5AE7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401EF4"/>
    <w:rsid w:val="00404B8B"/>
    <w:rsid w:val="00412A31"/>
    <w:rsid w:val="00442841"/>
    <w:rsid w:val="0044579B"/>
    <w:rsid w:val="004460AA"/>
    <w:rsid w:val="00456C47"/>
    <w:rsid w:val="00480739"/>
    <w:rsid w:val="00480A62"/>
    <w:rsid w:val="00483BEC"/>
    <w:rsid w:val="004A6A4F"/>
    <w:rsid w:val="004A7815"/>
    <w:rsid w:val="004C3949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5700B"/>
    <w:rsid w:val="00564434"/>
    <w:rsid w:val="00572A4F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BC3"/>
    <w:rsid w:val="0074682A"/>
    <w:rsid w:val="00752720"/>
    <w:rsid w:val="007662B5"/>
    <w:rsid w:val="00766987"/>
    <w:rsid w:val="00767652"/>
    <w:rsid w:val="00776C90"/>
    <w:rsid w:val="00790FA2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0AD3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A6648"/>
    <w:rsid w:val="008B28AB"/>
    <w:rsid w:val="008B4942"/>
    <w:rsid w:val="008C41D3"/>
    <w:rsid w:val="008D5B68"/>
    <w:rsid w:val="008F3F20"/>
    <w:rsid w:val="0090538D"/>
    <w:rsid w:val="009104A7"/>
    <w:rsid w:val="00913910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A29F6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02CD"/>
    <w:rsid w:val="00A4360F"/>
    <w:rsid w:val="00A6756E"/>
    <w:rsid w:val="00A70EFF"/>
    <w:rsid w:val="00A7252D"/>
    <w:rsid w:val="00A743A9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3288A"/>
    <w:rsid w:val="00C56B96"/>
    <w:rsid w:val="00C84A1B"/>
    <w:rsid w:val="00C97EA7"/>
    <w:rsid w:val="00CA03FF"/>
    <w:rsid w:val="00CB5C2B"/>
    <w:rsid w:val="00CD4821"/>
    <w:rsid w:val="00CE25F0"/>
    <w:rsid w:val="00CE43BE"/>
    <w:rsid w:val="00CE7FD9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52D5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4BAF"/>
    <w:rsid w:val="00F1590E"/>
    <w:rsid w:val="00F55FBE"/>
    <w:rsid w:val="00F606F4"/>
    <w:rsid w:val="00F64321"/>
    <w:rsid w:val="00F64DF0"/>
    <w:rsid w:val="00F6733D"/>
    <w:rsid w:val="00F718E9"/>
    <w:rsid w:val="00F73C8B"/>
    <w:rsid w:val="00F957EB"/>
    <w:rsid w:val="00FB33E0"/>
    <w:rsid w:val="00FB6E3B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8F77-07C0-4F8A-8E9C-9252264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Воронина</cp:lastModifiedBy>
  <cp:revision>21</cp:revision>
  <cp:lastPrinted>2023-11-15T04:54:00Z</cp:lastPrinted>
  <dcterms:created xsi:type="dcterms:W3CDTF">2023-05-16T06:17:00Z</dcterms:created>
  <dcterms:modified xsi:type="dcterms:W3CDTF">2024-11-02T09:21:00Z</dcterms:modified>
</cp:coreProperties>
</file>