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166F" w14:textId="2577265B" w:rsidR="003B3FB5" w:rsidRPr="00D00FA5" w:rsidRDefault="003B3FB5" w:rsidP="00AC2959">
      <w:pPr>
        <w:pStyle w:val="ConsPlusNonformat"/>
        <w:spacing w:before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ПРТ/ТКО/УК </w:t>
      </w:r>
      <w:r w:rsidR="00BD46D5">
        <w:rPr>
          <w:rFonts w:ascii="Times New Roman" w:hAnsi="Times New Roman" w:cs="Times New Roman"/>
          <w:b/>
          <w:sz w:val="24"/>
          <w:szCs w:val="24"/>
        </w:rPr>
        <w:t>(_____________________</w:t>
      </w:r>
      <w:r w:rsidR="00AC2959" w:rsidRPr="00AE04E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AC2959">
        <w:rPr>
          <w:rFonts w:ascii="Times New Roman" w:hAnsi="Times New Roman" w:cs="Times New Roman"/>
          <w:b/>
          <w:sz w:val="24"/>
          <w:szCs w:val="24"/>
        </w:rPr>
        <w:t>)</w:t>
      </w:r>
    </w:p>
    <w:p w14:paraId="2E1B785E" w14:textId="77777777" w:rsidR="003B3FB5" w:rsidRDefault="003B3FB5" w:rsidP="00E115B1">
      <w:pPr>
        <w:pStyle w:val="ConsPlusNonformat"/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57208" w14:textId="199519AD" w:rsidR="009350EA" w:rsidRPr="00E86E7F" w:rsidRDefault="009350EA" w:rsidP="003B3FB5">
      <w:pPr>
        <w:pStyle w:val="ConsPlusNonformat"/>
        <w:spacing w:before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C0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A428E" w:rsidRPr="00FA4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28E" w:rsidRPr="00AE04E5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14:paraId="73548C79" w14:textId="77777777" w:rsidR="009350EA" w:rsidRPr="00E86E7F" w:rsidRDefault="009350EA" w:rsidP="00E115B1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E7F">
        <w:rPr>
          <w:rFonts w:ascii="Times New Roman" w:hAnsi="Times New Roman" w:cs="Times New Roman"/>
          <w:b/>
          <w:sz w:val="24"/>
          <w:szCs w:val="24"/>
        </w:rPr>
        <w:t>на оказание услуг по обращению с твердыми</w:t>
      </w:r>
      <w:r w:rsidR="0037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E7F">
        <w:rPr>
          <w:rFonts w:ascii="Times New Roman" w:hAnsi="Times New Roman" w:cs="Times New Roman"/>
          <w:b/>
          <w:sz w:val="24"/>
          <w:szCs w:val="24"/>
        </w:rPr>
        <w:t>коммунальными отходами</w:t>
      </w:r>
    </w:p>
    <w:p w14:paraId="0D9DE9A2" w14:textId="77777777" w:rsidR="00E33C0A" w:rsidRPr="00E86E7F" w:rsidRDefault="00E33C0A" w:rsidP="00E957D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1" w:type="pct"/>
        <w:tblInd w:w="-142" w:type="dxa"/>
        <w:tblLook w:val="04A0" w:firstRow="1" w:lastRow="0" w:firstColumn="1" w:lastColumn="0" w:noHBand="0" w:noVBand="1"/>
      </w:tblPr>
      <w:tblGrid>
        <w:gridCol w:w="3752"/>
        <w:gridCol w:w="6024"/>
      </w:tblGrid>
      <w:tr w:rsidR="00FA428E" w:rsidRPr="00017767" w14:paraId="5736CCBC" w14:textId="77777777" w:rsidTr="00777395">
        <w:tc>
          <w:tcPr>
            <w:tcW w:w="1919" w:type="pct"/>
            <w:shd w:val="clear" w:color="auto" w:fill="auto"/>
          </w:tcPr>
          <w:p w14:paraId="7E18A013" w14:textId="77777777" w:rsidR="00FA428E" w:rsidRPr="00017767" w:rsidRDefault="00D0065A" w:rsidP="00777395">
            <w:pPr>
              <w:ind w:left="30"/>
              <w:rPr>
                <w:b/>
                <w:bCs/>
                <w:sz w:val="22"/>
                <w:szCs w:val="22"/>
              </w:rPr>
            </w:pPr>
            <w:r w:rsidRPr="00017767">
              <w:rPr>
                <w:b/>
                <w:bCs/>
                <w:sz w:val="22"/>
                <w:szCs w:val="22"/>
              </w:rPr>
              <w:t>г. Уфа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11C1E9E6" w14:textId="5FE5D9E4" w:rsidR="00FA428E" w:rsidRPr="00017767" w:rsidRDefault="00D00FA5" w:rsidP="00777395">
            <w:pPr>
              <w:ind w:right="-105" w:firstLine="567"/>
              <w:jc w:val="right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</w:t>
            </w:r>
            <w:r w:rsidR="00AE04E5" w:rsidRPr="00017767">
              <w:rPr>
                <w:sz w:val="22"/>
                <w:szCs w:val="22"/>
                <w:lang w:val="en-US"/>
              </w:rPr>
              <w:t>.2024</w:t>
            </w:r>
            <w:r w:rsidR="00AE04E5" w:rsidRPr="00017767">
              <w:rPr>
                <w:sz w:val="22"/>
                <w:szCs w:val="22"/>
              </w:rPr>
              <w:t xml:space="preserve"> г.</w:t>
            </w:r>
          </w:p>
        </w:tc>
      </w:tr>
    </w:tbl>
    <w:p w14:paraId="6C591A44" w14:textId="77777777" w:rsidR="009350EA" w:rsidRPr="00E86E7F" w:rsidRDefault="009350EA" w:rsidP="00E957DA">
      <w:pPr>
        <w:widowControl w:val="0"/>
        <w:autoSpaceDE w:val="0"/>
        <w:autoSpaceDN w:val="0"/>
        <w:ind w:firstLine="567"/>
        <w:jc w:val="center"/>
        <w:rPr>
          <w:sz w:val="24"/>
          <w:szCs w:val="24"/>
        </w:rPr>
      </w:pPr>
    </w:p>
    <w:p w14:paraId="73DC1022" w14:textId="35BE7403" w:rsidR="00BD46D5" w:rsidRDefault="00AE04E5" w:rsidP="00BD46D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A428E">
        <w:rPr>
          <w:rFonts w:ascii="Times New Roman" w:hAnsi="Times New Roman" w:cs="Times New Roman"/>
          <w:sz w:val="22"/>
          <w:szCs w:val="22"/>
        </w:rPr>
        <w:t>МУНИЦИПАЛЬНОЕ УНИТАРНОЕ ПРЕДПРИЯТИЕ "СПЕЦИАЛИЗИРОВАННОЕ АВТОМОБИЛЬНОЕ ХОЗЯЙСТВО ПО УБОРКЕ ГОРОДА" ГОРОДСКОГО ОКРУГА ГОРОД УФА РЕСПУБЛИКИ БАШКОРТОСТАН</w:t>
      </w:r>
      <w:r w:rsidRPr="00E86E7F">
        <w:rPr>
          <w:rFonts w:ascii="Times New Roman" w:hAnsi="Times New Roman" w:cs="Times New Roman"/>
          <w:sz w:val="22"/>
          <w:szCs w:val="22"/>
        </w:rPr>
        <w:t xml:space="preserve"> – Региональный оператор в зоне деятельности №1, соглашение №1/2018 от 23.04.2018г. об организации деятельности по обращению с твердыми коммунальными отходами на территории Республики Башкортостан в зоне деятельности Регионального оператора №1, лицензия 02 №00813 от 20.11.2019г. на осуществление деятельности по сбору, транспортированию, обработке, утилизации, обезвреживанию, размещению отходов </w:t>
      </w:r>
      <w:r w:rsidRPr="00E86E7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86E7F">
        <w:rPr>
          <w:rFonts w:ascii="Times New Roman" w:hAnsi="Times New Roman" w:cs="Times New Roman"/>
          <w:sz w:val="22"/>
          <w:szCs w:val="22"/>
        </w:rPr>
        <w:t>-</w:t>
      </w:r>
      <w:r w:rsidRPr="00E86E7F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E86E7F">
        <w:rPr>
          <w:rFonts w:ascii="Times New Roman" w:hAnsi="Times New Roman" w:cs="Times New Roman"/>
          <w:sz w:val="22"/>
          <w:szCs w:val="22"/>
        </w:rPr>
        <w:t xml:space="preserve"> классов опасности, срок действия бессрочно, переоформлена на основании решения лицензирующего органа от 20.11.2019г., приказ №0136-П, именуемое в дальнейшем «Региональный оператор»,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0FA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86E7F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0065A">
        <w:rPr>
          <w:rFonts w:ascii="Times New Roman" w:hAnsi="Times New Roman" w:cs="Times New Roman"/>
          <w:sz w:val="22"/>
          <w:szCs w:val="22"/>
        </w:rPr>
        <w:t>Доверенности</w:t>
      </w:r>
      <w:r w:rsidR="00D00FA5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E86E7F">
        <w:rPr>
          <w:rFonts w:ascii="Times New Roman" w:hAnsi="Times New Roman" w:cs="Times New Roman"/>
          <w:sz w:val="22"/>
          <w:szCs w:val="22"/>
        </w:rPr>
        <w:t>, с одной стороны,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D46D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 </w:t>
      </w:r>
      <w:r w:rsidRPr="00E86E7F">
        <w:rPr>
          <w:rFonts w:ascii="Times New Roman" w:hAnsi="Times New Roman" w:cs="Times New Roman"/>
          <w:sz w:val="22"/>
          <w:szCs w:val="22"/>
        </w:rPr>
        <w:t>вид деятельности</w:t>
      </w:r>
      <w:r w:rsidR="00BD46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Pr="005A6AB8">
        <w:rPr>
          <w:rFonts w:ascii="Times New Roman" w:hAnsi="Times New Roman" w:cs="Times New Roman"/>
          <w:sz w:val="22"/>
          <w:szCs w:val="22"/>
        </w:rPr>
        <w:t>,</w:t>
      </w:r>
    </w:p>
    <w:p w14:paraId="315197F8" w14:textId="17288DC3" w:rsidR="00AE04E5" w:rsidRPr="00E86E7F" w:rsidRDefault="00AE04E5" w:rsidP="00BD46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6E7F">
        <w:rPr>
          <w:rFonts w:ascii="Times New Roman" w:hAnsi="Times New Roman" w:cs="Times New Roman"/>
          <w:sz w:val="22"/>
          <w:szCs w:val="22"/>
        </w:rPr>
        <w:t xml:space="preserve"> именуемое(</w:t>
      </w:r>
      <w:proofErr w:type="spellStart"/>
      <w:r w:rsidRPr="00E86E7F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Pr="00E86E7F">
        <w:rPr>
          <w:rFonts w:ascii="Times New Roman" w:hAnsi="Times New Roman" w:cs="Times New Roman"/>
          <w:sz w:val="22"/>
          <w:szCs w:val="22"/>
        </w:rPr>
        <w:t xml:space="preserve">) в дальнейшем «Потребитель», </w:t>
      </w:r>
      <w:r w:rsidRPr="00374777">
        <w:rPr>
          <w:rFonts w:ascii="Times New Roman" w:hAnsi="Times New Roman" w:cs="Times New Roman"/>
          <w:sz w:val="22"/>
          <w:szCs w:val="22"/>
        </w:rPr>
        <w:t>в лице</w:t>
      </w:r>
      <w:r w:rsidR="00BD46D5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374777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</w:t>
      </w:r>
      <w:r w:rsidR="00BD46D5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E86E7F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а по отдельности Сторона, заключили настоящий договор о нижеследующем.</w:t>
      </w:r>
    </w:p>
    <w:p w14:paraId="223FC2E9" w14:textId="77777777" w:rsidR="009350EA" w:rsidRPr="00ED638B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 w:rsidRPr="00ED638B">
        <w:rPr>
          <w:b/>
          <w:bCs/>
          <w:sz w:val="24"/>
          <w:szCs w:val="24"/>
        </w:rPr>
        <w:t>1. Предмет договора</w:t>
      </w:r>
      <w:r w:rsidR="00CE15B9" w:rsidRPr="00ED638B">
        <w:rPr>
          <w:b/>
          <w:bCs/>
          <w:sz w:val="24"/>
          <w:szCs w:val="24"/>
        </w:rPr>
        <w:t xml:space="preserve"> </w:t>
      </w:r>
    </w:p>
    <w:p w14:paraId="032538DE" w14:textId="77777777" w:rsidR="009350EA" w:rsidRPr="00CA179A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1.1. По договору на оказание услуг по обращению с твердыми коммунальными отходами Региональный оператор обязуется принимать твердые коммунальные отходы, в том числе крупногабаритные отходы, (далее – ТКО)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603566B" w14:textId="77777777" w:rsidR="00CE15B9" w:rsidRPr="00FF21AA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1</w:t>
      </w:r>
      <w:r w:rsidRPr="00FF21AA">
        <w:rPr>
          <w:sz w:val="22"/>
          <w:szCs w:val="22"/>
        </w:rPr>
        <w:t>.2</w:t>
      </w:r>
      <w:r w:rsidR="00CE15B9" w:rsidRPr="00FF21AA">
        <w:rPr>
          <w:sz w:val="22"/>
          <w:szCs w:val="22"/>
        </w:rPr>
        <w:t>. Объем ТКО, места накопления ТКО, в том числе крупногабаритных отходов, периодичность вывоза ТКО, а также дополнительные или специальные условия по соглашению Сторон определяются согласно приложению №1 к настоящему договору</w:t>
      </w:r>
      <w:r w:rsidR="00D8243A" w:rsidRPr="00FF21AA">
        <w:rPr>
          <w:sz w:val="22"/>
          <w:szCs w:val="22"/>
        </w:rPr>
        <w:t xml:space="preserve"> (последующим Приложениям к Приложению №1)</w:t>
      </w:r>
      <w:r w:rsidR="00CE15B9" w:rsidRPr="00FF21AA">
        <w:rPr>
          <w:sz w:val="22"/>
          <w:szCs w:val="22"/>
        </w:rPr>
        <w:t>, являющемуся его неотъемлемой частью.</w:t>
      </w:r>
    </w:p>
    <w:p w14:paraId="09172271" w14:textId="77777777" w:rsidR="00CE15B9" w:rsidRPr="00FF21AA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21AA">
        <w:rPr>
          <w:sz w:val="22"/>
          <w:szCs w:val="22"/>
        </w:rPr>
        <w:t>1.3. 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 w14:paraId="5790EBD1" w14:textId="5F55AA2A" w:rsidR="00CE15B9" w:rsidRPr="00FF21AA" w:rsidRDefault="00D00FA5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9000" distB="9000" distL="123300" distR="123300" simplePos="0" relativeHeight="251661312" behindDoc="0" locked="0" layoutInCell="1" allowOverlap="1" wp14:anchorId="0ACCF55D" wp14:editId="27D63255">
                <wp:simplePos x="0" y="0"/>
                <wp:positionH relativeFrom="column">
                  <wp:posOffset>-1481980</wp:posOffset>
                </wp:positionH>
                <wp:positionV relativeFrom="paragraph">
                  <wp:posOffset>201405</wp:posOffset>
                </wp:positionV>
                <wp:extent cx="0" cy="0"/>
                <wp:effectExtent l="38100" t="38100" r="38100" b="38100"/>
                <wp:wrapNone/>
                <wp:docPr id="1500714133" name="Рукописный вво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C7B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" o:spid="_x0000_s1026" type="#_x0000_t75" style="position:absolute;margin-left:-116.7pt;margin-top:15.85pt;width:0;height:0;z-index:251661312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">
                <v:imagedata r:id="rId9" o:title=""/>
                <o:lock v:ext="edit" rotation="t" aspectratio="f"/>
              </v:shape>
            </w:pict>
          </mc:Fallback>
        </mc:AlternateContent>
      </w:r>
      <w:r w:rsidR="00CE15B9" w:rsidRPr="00FF21AA">
        <w:rPr>
          <w:sz w:val="22"/>
          <w:szCs w:val="22"/>
        </w:rPr>
        <w:t>1</w:t>
      </w:r>
      <w:r w:rsidR="00434961" w:rsidRPr="00FF21AA">
        <w:rPr>
          <w:sz w:val="22"/>
          <w:szCs w:val="22"/>
        </w:rPr>
        <w:t xml:space="preserve">.4. </w:t>
      </w:r>
      <w:r w:rsidR="00434961" w:rsidRPr="00FF21AA">
        <w:rPr>
          <w:sz w:val="22"/>
          <w:szCs w:val="22"/>
        </w:rPr>
        <w:tab/>
        <w:t>Способы складирования:</w:t>
      </w:r>
    </w:p>
    <w:p w14:paraId="6DB3958D" w14:textId="2B8E139D" w:rsidR="00434961" w:rsidRPr="00FF21AA" w:rsidRDefault="00D00FA5" w:rsidP="00160373">
      <w:pPr>
        <w:pStyle w:val="ab"/>
        <w:numPr>
          <w:ilvl w:val="0"/>
          <w:numId w:val="23"/>
        </w:numPr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i">
            <w:drawing>
              <wp:anchor distT="9000" distB="9000" distL="122940" distR="123660" simplePos="0" relativeHeight="251660288" behindDoc="0" locked="0" layoutInCell="1" allowOverlap="1" wp14:anchorId="73ED9D37" wp14:editId="2F0D47F3">
                <wp:simplePos x="0" y="0"/>
                <wp:positionH relativeFrom="column">
                  <wp:posOffset>-1654425</wp:posOffset>
                </wp:positionH>
                <wp:positionV relativeFrom="paragraph">
                  <wp:posOffset>183625</wp:posOffset>
                </wp:positionV>
                <wp:extent cx="0" cy="0"/>
                <wp:effectExtent l="38100" t="38100" r="38100" b="38100"/>
                <wp:wrapNone/>
                <wp:docPr id="2097559165" name="Рукописный вво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E1BE" id="Рукописный ввод 1" o:spid="_x0000_s1026" type="#_x0000_t75" style="position:absolute;margin-left:-130.25pt;margin-top:14.45pt;width:0;height:0;z-index:251660288;visibility:visible;mso-wrap-style:square;mso-width-percent:0;mso-height-percent:0;mso-wrap-distance-left:3.415mm;mso-wrap-distance-top:.25mm;mso-wrap-distance-right:3.43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">
                <v:imagedata r:id="rId9" o:title=""/>
                <o:lock v:ext="edit" rotation="t" aspectratio="f"/>
              </v:shape>
            </w:pict>
          </mc:Fallback>
        </mc:AlternateContent>
      </w:r>
      <w:r w:rsidR="00434961" w:rsidRPr="00FF21AA">
        <w:rPr>
          <w:rFonts w:ascii="Times New Roman" w:hAnsi="Times New Roman"/>
        </w:rPr>
        <w:t xml:space="preserve">ТКО </w:t>
      </w:r>
      <w:r w:rsidR="00CE15B9" w:rsidRPr="00FF21AA">
        <w:rPr>
          <w:rFonts w:ascii="Times New Roman" w:hAnsi="Times New Roman"/>
        </w:rPr>
        <w:tab/>
        <w:t>в контейнеры, расположе</w:t>
      </w:r>
      <w:r w:rsidR="00434961" w:rsidRPr="00FF21AA">
        <w:rPr>
          <w:rFonts w:ascii="Times New Roman" w:hAnsi="Times New Roman"/>
        </w:rPr>
        <w:t>нные на контейнерных площадках;</w:t>
      </w:r>
    </w:p>
    <w:p w14:paraId="1D7D4041" w14:textId="77777777" w:rsidR="00434961" w:rsidRPr="00FF21AA" w:rsidRDefault="00CE15B9" w:rsidP="00160373">
      <w:pPr>
        <w:pStyle w:val="ab"/>
        <w:numPr>
          <w:ilvl w:val="0"/>
          <w:numId w:val="23"/>
        </w:numPr>
        <w:ind w:left="851" w:hanging="284"/>
        <w:jc w:val="both"/>
        <w:rPr>
          <w:rFonts w:ascii="Times New Roman" w:hAnsi="Times New Roman"/>
        </w:rPr>
      </w:pPr>
      <w:r w:rsidRPr="00FF21AA">
        <w:rPr>
          <w:rFonts w:ascii="Times New Roman" w:hAnsi="Times New Roman"/>
        </w:rPr>
        <w:tab/>
      </w:r>
      <w:r w:rsidR="00434961" w:rsidRPr="00FF21AA">
        <w:rPr>
          <w:rFonts w:ascii="Times New Roman" w:hAnsi="Times New Roman"/>
        </w:rPr>
        <w:t xml:space="preserve">КГО в составе ТКО </w:t>
      </w:r>
      <w:r w:rsidRPr="00FF21AA">
        <w:rPr>
          <w:rFonts w:ascii="Times New Roman" w:hAnsi="Times New Roman"/>
        </w:rPr>
        <w:t xml:space="preserve">на специальных площадках </w:t>
      </w:r>
      <w:r w:rsidR="00434961" w:rsidRPr="00FF21AA">
        <w:rPr>
          <w:rFonts w:ascii="Times New Roman" w:hAnsi="Times New Roman"/>
        </w:rPr>
        <w:t xml:space="preserve">для </w:t>
      </w:r>
      <w:r w:rsidRPr="00FF21AA">
        <w:rPr>
          <w:rFonts w:ascii="Times New Roman" w:hAnsi="Times New Roman"/>
        </w:rPr>
        <w:t>складиро</w:t>
      </w:r>
      <w:r w:rsidR="00434961" w:rsidRPr="00FF21AA">
        <w:rPr>
          <w:rFonts w:ascii="Times New Roman" w:hAnsi="Times New Roman"/>
        </w:rPr>
        <w:t xml:space="preserve">вания крупногабаритных отходов. </w:t>
      </w:r>
    </w:p>
    <w:p w14:paraId="6916C52B" w14:textId="77777777" w:rsidR="00CE15B9" w:rsidRPr="00FF21AA" w:rsidRDefault="00434961" w:rsidP="00E957DA">
      <w:pPr>
        <w:pStyle w:val="ab"/>
        <w:ind w:firstLine="567"/>
        <w:jc w:val="both"/>
        <w:rPr>
          <w:rFonts w:ascii="Times New Roman" w:hAnsi="Times New Roman"/>
        </w:rPr>
      </w:pPr>
      <w:r w:rsidRPr="00FF21AA">
        <w:rPr>
          <w:rFonts w:ascii="Times New Roman" w:hAnsi="Times New Roman"/>
        </w:rPr>
        <w:t>А</w:t>
      </w:r>
      <w:r w:rsidR="00CE15B9" w:rsidRPr="00FF21AA">
        <w:rPr>
          <w:rFonts w:ascii="Times New Roman" w:hAnsi="Times New Roman"/>
        </w:rPr>
        <w:t xml:space="preserve">дреса расположения контейнерных площадок и площадок для складирования крупногабаритных отходов </w:t>
      </w:r>
      <w:r w:rsidRPr="00FF21AA">
        <w:rPr>
          <w:rFonts w:ascii="Times New Roman" w:hAnsi="Times New Roman"/>
        </w:rPr>
        <w:t xml:space="preserve">определяются в соответствии с п. 1.2 настоящего </w:t>
      </w:r>
      <w:r w:rsidR="00FD2AA8" w:rsidRPr="00FF21AA">
        <w:rPr>
          <w:rFonts w:ascii="Times New Roman" w:hAnsi="Times New Roman"/>
        </w:rPr>
        <w:t>д</w:t>
      </w:r>
      <w:r w:rsidRPr="00FF21AA">
        <w:rPr>
          <w:rFonts w:ascii="Times New Roman" w:hAnsi="Times New Roman"/>
        </w:rPr>
        <w:t>оговора</w:t>
      </w:r>
      <w:r w:rsidR="00CE15B9" w:rsidRPr="00FF21AA">
        <w:rPr>
          <w:rFonts w:ascii="Times New Roman" w:hAnsi="Times New Roman"/>
        </w:rPr>
        <w:t>.</w:t>
      </w:r>
    </w:p>
    <w:p w14:paraId="2996EE5F" w14:textId="4C249FF4" w:rsidR="00AE04E5" w:rsidRPr="00F26A82" w:rsidRDefault="00AE04E5" w:rsidP="00AE04E5">
      <w:pPr>
        <w:pStyle w:val="ab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163CF">
        <w:rPr>
          <w:rFonts w:ascii="Times New Roman" w:hAnsi="Times New Roman"/>
        </w:rPr>
        <w:t>.5. Общий объем ТКО составляет:</w:t>
      </w:r>
      <w:r w:rsidRPr="00F26A82">
        <w:rPr>
          <w:rFonts w:ascii="Times New Roman" w:hAnsi="Times New Roman"/>
          <w:u w:val="single"/>
        </w:rPr>
        <w:t xml:space="preserve">  </w:t>
      </w:r>
      <w:r w:rsidRPr="00054A94">
        <w:rPr>
          <w:rFonts w:ascii="Times New Roman" w:hAnsi="Times New Roman"/>
          <w:u w:val="single"/>
        </w:rPr>
        <w:t xml:space="preserve">   </w:t>
      </w:r>
      <w:r w:rsidRPr="004168CF">
        <w:rPr>
          <w:rFonts w:ascii="Times New Roman" w:hAnsi="Times New Roman"/>
          <w:u w:val="single"/>
        </w:rPr>
        <w:t xml:space="preserve">  </w:t>
      </w:r>
      <w:r w:rsidRPr="00054A94">
        <w:rPr>
          <w:rFonts w:ascii="Times New Roman" w:hAnsi="Times New Roman"/>
          <w:u w:val="single"/>
        </w:rPr>
        <w:t xml:space="preserve"> </w:t>
      </w:r>
      <w:r w:rsidRPr="00F26A82">
        <w:rPr>
          <w:rFonts w:ascii="Times New Roman" w:hAnsi="Times New Roman"/>
          <w:u w:val="single"/>
        </w:rPr>
        <w:t xml:space="preserve">  </w:t>
      </w:r>
      <w:r w:rsidRPr="00F26A82">
        <w:rPr>
          <w:u w:val="single"/>
        </w:rPr>
        <w:t xml:space="preserve"> </w:t>
      </w:r>
      <w:r w:rsidRPr="00F26A82">
        <w:rPr>
          <w:rFonts w:ascii="Times New Roman" w:hAnsi="Times New Roman"/>
          <w:u w:val="single"/>
        </w:rPr>
        <w:t>м3</w:t>
      </w:r>
      <w:r w:rsidRPr="00F26A82">
        <w:rPr>
          <w:rFonts w:ascii="Times New Roman" w:hAnsi="Times New Roman"/>
        </w:rPr>
        <w:t>, в том числе:</w:t>
      </w:r>
    </w:p>
    <w:p w14:paraId="1E436DA2" w14:textId="77098A80" w:rsidR="00AE04E5" w:rsidRPr="007163CF" w:rsidRDefault="00AE04E5" w:rsidP="00AE04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26A82">
        <w:rPr>
          <w:sz w:val="22"/>
          <w:szCs w:val="22"/>
        </w:rPr>
        <w:t>ТКО 4 класса опасности:</w:t>
      </w:r>
      <w:r w:rsidRPr="00FF3CF5">
        <w:rPr>
          <w:sz w:val="22"/>
          <w:szCs w:val="22"/>
          <w:u w:val="single"/>
        </w:rPr>
        <w:t xml:space="preserve">    </w:t>
      </w:r>
      <w:r w:rsidRPr="00054A94">
        <w:rPr>
          <w:sz w:val="22"/>
          <w:szCs w:val="22"/>
          <w:u w:val="single"/>
        </w:rPr>
        <w:t xml:space="preserve">    </w:t>
      </w:r>
      <w:r w:rsidRPr="00FF3CF5">
        <w:rPr>
          <w:sz w:val="22"/>
          <w:szCs w:val="22"/>
          <w:u w:val="single"/>
        </w:rPr>
        <w:t xml:space="preserve">  </w:t>
      </w:r>
      <w:r w:rsidRPr="00FF3CF5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Pr="00F26A82">
        <w:rPr>
          <w:sz w:val="22"/>
          <w:szCs w:val="22"/>
        </w:rPr>
        <w:t>м3.</w:t>
      </w:r>
    </w:p>
    <w:p w14:paraId="1BD19F65" w14:textId="3452A024" w:rsidR="009E4E50" w:rsidRPr="000C7645" w:rsidRDefault="00AE04E5" w:rsidP="00AE04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163CF">
        <w:rPr>
          <w:sz w:val="22"/>
          <w:szCs w:val="22"/>
        </w:rPr>
        <w:t xml:space="preserve">.6. Дата начала оказания услуг по обращению с ТКО </w:t>
      </w:r>
      <w:r w:rsidR="00BD46D5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</w:t>
      </w:r>
      <w:r w:rsidRPr="00D0065A">
        <w:rPr>
          <w:sz w:val="22"/>
          <w:szCs w:val="22"/>
        </w:rPr>
        <w:t>г</w:t>
      </w:r>
      <w:r w:rsidRPr="007163CF">
        <w:rPr>
          <w:sz w:val="22"/>
          <w:szCs w:val="22"/>
        </w:rPr>
        <w:t>.</w:t>
      </w:r>
    </w:p>
    <w:p w14:paraId="53DC9A5D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E86E7F">
        <w:rPr>
          <w:b/>
          <w:bCs/>
          <w:sz w:val="24"/>
          <w:szCs w:val="24"/>
        </w:rPr>
        <w:t>2. Сроки и порядок оплаты по договору</w:t>
      </w:r>
    </w:p>
    <w:p w14:paraId="511AD639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Единый тариф на услугу Регионального оператора доступен на официальном сайте </w:t>
      </w:r>
      <w:r w:rsidR="00E33C0A" w:rsidRPr="00E86E7F">
        <w:rPr>
          <w:sz w:val="22"/>
          <w:szCs w:val="22"/>
        </w:rPr>
        <w:t>Государственного комитета Республики Башкортостан по тарифам (https://tariff.bashkortostan.ru/)</w:t>
      </w:r>
      <w:r w:rsidRPr="00E86E7F">
        <w:rPr>
          <w:sz w:val="22"/>
          <w:szCs w:val="22"/>
        </w:rPr>
        <w:t xml:space="preserve">. При установлении в установленном порядке уполномоченными органами исполнительной власти </w:t>
      </w:r>
      <w:r w:rsidR="00E33C0A" w:rsidRPr="00E86E7F">
        <w:rPr>
          <w:sz w:val="22"/>
          <w:szCs w:val="22"/>
        </w:rPr>
        <w:t xml:space="preserve">Республики Башкортостан </w:t>
      </w:r>
      <w:r w:rsidRPr="00E86E7F">
        <w:rPr>
          <w:sz w:val="22"/>
          <w:szCs w:val="22"/>
        </w:rPr>
        <w:t xml:space="preserve">новых величин единого тарифа на услугу Регионального оператора и/или нормативов накопления ТКО, стоимость услуг по договору изменяется соответственно новым тарифам и/или нормативам с даты вступления в </w:t>
      </w:r>
      <w:r w:rsidRPr="00E86E7F">
        <w:rPr>
          <w:sz w:val="22"/>
          <w:szCs w:val="22"/>
        </w:rPr>
        <w:lastRenderedPageBreak/>
        <w:t>силу указанных изменений. При этом дополнительное согласование с Потребителем и/или внесение изменений в настоящий договор в таком случае не требуется.</w:t>
      </w:r>
    </w:p>
    <w:p w14:paraId="0D992CE4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Информирование Потребителя о едином тарифе на услугу Регионального оператора может осуществляться Региональным оператором путем публикации в средствах массовой информации и/или размещения информации на официальном сайте Регионального оператора.</w:t>
      </w:r>
    </w:p>
    <w:p w14:paraId="485BD4AF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2.2. Непосредственный расчет ежемесячной платы по договору отражается в счете на оплату услуг по обращению с ТКО, предоставляемом Региональным оператором Потребителю исходя из способа учета, определенного Сторонами в соответствии с разделом 4 настоящего договора. Начисление платы производится Потребителю с даты начала оказания услуг, указанной в п. </w:t>
      </w:r>
      <w:r w:rsidRPr="002D460A">
        <w:rPr>
          <w:sz w:val="22"/>
          <w:szCs w:val="22"/>
        </w:rPr>
        <w:t>1.</w:t>
      </w:r>
      <w:r w:rsidR="002D460A" w:rsidRPr="002D460A">
        <w:rPr>
          <w:sz w:val="22"/>
          <w:szCs w:val="22"/>
        </w:rPr>
        <w:t>6</w:t>
      </w:r>
      <w:r w:rsidRPr="00E86E7F">
        <w:rPr>
          <w:sz w:val="22"/>
          <w:szCs w:val="22"/>
        </w:rPr>
        <w:t xml:space="preserve">. настоящего договора. </w:t>
      </w:r>
    </w:p>
    <w:p w14:paraId="05FB1DB6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2.3. Счет, универсальный передаточный документ (далее – УПД), заменяющий акт приема-передачи оказанных услуг и счет-фактуру, </w:t>
      </w:r>
      <w:r w:rsidR="00724EAC" w:rsidRPr="00E86E7F">
        <w:rPr>
          <w:sz w:val="22"/>
          <w:szCs w:val="22"/>
        </w:rPr>
        <w:t>передается</w:t>
      </w:r>
      <w:r w:rsidRPr="00E86E7F">
        <w:rPr>
          <w:sz w:val="22"/>
          <w:szCs w:val="22"/>
        </w:rPr>
        <w:t xml:space="preserve"> Потребителю в срок до 5 (пятого) числа месяца, следующего за отчетным, </w:t>
      </w:r>
      <w:r w:rsidR="00724EAC" w:rsidRPr="00E86E7F">
        <w:rPr>
          <w:sz w:val="22"/>
          <w:szCs w:val="22"/>
        </w:rPr>
        <w:t xml:space="preserve">при наличие доверенности, оформленной в соответствии с требованиями законодательства РФ либо </w:t>
      </w:r>
      <w:r w:rsidRPr="00E86E7F">
        <w:rPr>
          <w:sz w:val="22"/>
          <w:szCs w:val="22"/>
        </w:rPr>
        <w:t>путем направления на адрес электронной почты указанной Потребителем в настоящем договоре. Счет и УПД на бумажном носителе Потребитель самостоятельно получает по месту нахождения Регионального оператора и до 10 (десятого) числа этого месяца возвращает Региональному оператору надлежаще оформленный со своей стороны УПД, а именно: подписанный уполномоченным лицом и скрепленный печатью (при её наличии) либо предоставляет мотивированный отказ от его подписания.</w:t>
      </w:r>
    </w:p>
    <w:p w14:paraId="0DAF8452" w14:textId="77777777" w:rsidR="009350EA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В случае, если Потребитель не получил УПД от Регионального оператора в установленном порядке и в установленный срок, а также в случае </w:t>
      </w:r>
      <w:r w:rsidR="00724EAC" w:rsidRPr="00E86E7F">
        <w:rPr>
          <w:sz w:val="22"/>
          <w:szCs w:val="22"/>
        </w:rPr>
        <w:t>не предоставления</w:t>
      </w:r>
      <w:r w:rsidRPr="00E86E7F">
        <w:rPr>
          <w:sz w:val="22"/>
          <w:szCs w:val="22"/>
        </w:rPr>
        <w:t xml:space="preserve"> Потребителем Региональному оператору подписанного экземпляра УПД либо мотивированного отказа от его подписания в письменной форме и в установленный срок, УПД считается согласованным Сторонами, а услуги принятыми Потребителем и подлежащими оплате.</w:t>
      </w:r>
    </w:p>
    <w:p w14:paraId="2173EFEB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2.4. Потребитель оплачивает услуги по обращению с ТКО до 10-го числа месяца, следующего за месяцем, в котором была оказана услуга по обращению с ТКО, путем перечисления денежных средств на расчетный счет Регионального оператора. Датой оплаты считается дата поступления денежных средств на расчетный счет Регионального оператора. При наличии у Потребителя 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поступивших от Потребителя, независимо от назначения платежа, указанного в платежном документе.</w:t>
      </w:r>
    </w:p>
    <w:p w14:paraId="77C7D1B3" w14:textId="77777777" w:rsidR="009350EA" w:rsidRPr="00F065C4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2.5. 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(Счет, УПД, акт сверки взаимных расчетов) в электронном виде с использованием электронной подписи и признавать юридическую силу всех полученных и/ или отправленных электронных документов, и они будут являться надлежащим доказательством в суде и иных органах при разрешении спорных ситуаций, возникших между Сторонами. Электронный документооборот осуществляется при наличии у Сторон технической возможности в виде совместимых технических средств и возможностей для приёма и обработки документов в электронном виде по </w:t>
      </w:r>
      <w:r w:rsidRPr="00F065C4">
        <w:rPr>
          <w:sz w:val="22"/>
          <w:szCs w:val="22"/>
        </w:rPr>
        <w:t>телекоммуникационным каналам связи.</w:t>
      </w:r>
    </w:p>
    <w:p w14:paraId="47C4BD3B" w14:textId="77777777" w:rsidR="00B4031C" w:rsidRPr="00AE04E5" w:rsidRDefault="009350EA" w:rsidP="00AC2959">
      <w:pPr>
        <w:pStyle w:val="ab"/>
        <w:ind w:left="3" w:firstLine="564"/>
        <w:jc w:val="both"/>
        <w:rPr>
          <w:rFonts w:ascii="Times New Roman" w:hAnsi="Times New Roman"/>
        </w:rPr>
      </w:pPr>
      <w:r w:rsidRPr="00AE04E5">
        <w:rPr>
          <w:rFonts w:ascii="Times New Roman" w:hAnsi="Times New Roman"/>
        </w:rPr>
        <w:t xml:space="preserve">2.6. Сверка расчетов по настоящему договору проводится между Региональным оператором и Потребителем </w:t>
      </w:r>
      <w:r w:rsidR="00B4031C" w:rsidRPr="00AE04E5">
        <w:rPr>
          <w:rFonts w:ascii="Times New Roman" w:hAnsi="Times New Roman"/>
        </w:rPr>
        <w:t xml:space="preserve">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B4031C" w:rsidRPr="00AE04E5">
        <w:rPr>
          <w:rFonts w:ascii="Times New Roman" w:hAnsi="Times New Roman"/>
        </w:rPr>
        <w:t>факсограмма</w:t>
      </w:r>
      <w:proofErr w:type="spellEnd"/>
      <w:r w:rsidR="00B4031C" w:rsidRPr="00AE04E5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619C6E5A" w14:textId="77777777" w:rsidR="00B4031C" w:rsidRPr="00F065C4" w:rsidRDefault="00B4031C" w:rsidP="00B4031C">
      <w:pPr>
        <w:pStyle w:val="ab"/>
        <w:jc w:val="both"/>
        <w:rPr>
          <w:rFonts w:ascii="Times New Roman" w:hAnsi="Times New Roman"/>
        </w:rPr>
      </w:pPr>
      <w:r w:rsidRPr="00AE04E5">
        <w:rPr>
          <w:rFonts w:ascii="Times New Roman" w:hAnsi="Times New Roman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согласованным </w:t>
      </w:r>
      <w:r w:rsidR="00AE04E5">
        <w:rPr>
          <w:rFonts w:ascii="Times New Roman" w:hAnsi="Times New Roman"/>
        </w:rPr>
        <w:t>и подписанным обеими сторонами.</w:t>
      </w:r>
    </w:p>
    <w:p w14:paraId="49425E71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E86E7F">
        <w:rPr>
          <w:b/>
          <w:bCs/>
          <w:sz w:val="24"/>
          <w:szCs w:val="24"/>
        </w:rPr>
        <w:t>3. Права и обязанности сторон</w:t>
      </w:r>
    </w:p>
    <w:p w14:paraId="122DF689" w14:textId="77777777" w:rsidR="009350EA" w:rsidRPr="00AE04E5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  <w:sz w:val="22"/>
          <w:szCs w:val="22"/>
        </w:rPr>
      </w:pPr>
      <w:r w:rsidRPr="00AE04E5">
        <w:rPr>
          <w:i/>
          <w:sz w:val="22"/>
          <w:szCs w:val="22"/>
        </w:rPr>
        <w:t xml:space="preserve">3.1. </w:t>
      </w:r>
      <w:r w:rsidRPr="00AE04E5">
        <w:rPr>
          <w:i/>
          <w:iCs/>
          <w:sz w:val="22"/>
          <w:szCs w:val="22"/>
        </w:rPr>
        <w:t>Региональный оператор обязан:</w:t>
      </w:r>
    </w:p>
    <w:p w14:paraId="0857A550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а) принимать ТКО в объеме и в месте, которые определены в приложении к настоящему договору;</w:t>
      </w:r>
    </w:p>
    <w:p w14:paraId="256DA2BD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б) обеспечивать транспортирование, обработку, обезвреживание, захоронение принятых ТКО в соответствии с законодательством Российской Федерации;</w:t>
      </w:r>
    </w:p>
    <w:p w14:paraId="7A08FABB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4587E27A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908369E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д) </w:t>
      </w:r>
      <w:r w:rsidR="006537FB" w:rsidRPr="00E86E7F">
        <w:rPr>
          <w:sz w:val="22"/>
          <w:szCs w:val="22"/>
        </w:rPr>
        <w:t xml:space="preserve">информировать Потребителя об изменениях оказания услуг, о порядке изменения условий Договора, об изменениях норм накопления, об изменении цены на оказание услуги по обращению с ТКО, путем размещения информации на официальном сайте Регионального </w:t>
      </w:r>
      <w:r w:rsidR="00034766" w:rsidRPr="00E86E7F">
        <w:rPr>
          <w:sz w:val="22"/>
          <w:szCs w:val="22"/>
        </w:rPr>
        <w:t xml:space="preserve">оператора </w:t>
      </w:r>
      <w:r w:rsidR="00AE04E5" w:rsidRPr="00160373">
        <w:rPr>
          <w:sz w:val="22"/>
          <w:szCs w:val="22"/>
        </w:rPr>
        <w:t>www.sahufa.ru</w:t>
      </w:r>
      <w:r w:rsidR="00AE04E5" w:rsidRPr="00E86E7F">
        <w:rPr>
          <w:sz w:val="22"/>
          <w:szCs w:val="22"/>
        </w:rPr>
        <w:t xml:space="preserve"> </w:t>
      </w:r>
      <w:r w:rsidR="00034766" w:rsidRPr="00E86E7F">
        <w:rPr>
          <w:sz w:val="22"/>
          <w:szCs w:val="22"/>
        </w:rPr>
        <w:t xml:space="preserve">или путем публикации </w:t>
      </w:r>
      <w:r w:rsidR="00160373">
        <w:rPr>
          <w:sz w:val="22"/>
          <w:szCs w:val="22"/>
        </w:rPr>
        <w:t xml:space="preserve">в </w:t>
      </w:r>
      <w:r w:rsidR="00034766" w:rsidRPr="00E86E7F">
        <w:rPr>
          <w:sz w:val="22"/>
          <w:szCs w:val="22"/>
        </w:rPr>
        <w:t>средствах массовой информации. Стороны признают такое размещение инф</w:t>
      </w:r>
      <w:r w:rsidR="00D73191" w:rsidRPr="00E86E7F">
        <w:rPr>
          <w:sz w:val="22"/>
          <w:szCs w:val="22"/>
        </w:rPr>
        <w:t>ормации надлежащим уведомлением;</w:t>
      </w:r>
    </w:p>
    <w:p w14:paraId="1B240C24" w14:textId="77777777" w:rsidR="00D73191" w:rsidRPr="00E86E7F" w:rsidRDefault="00D73191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е) после завершения погрузки ТКО из контейнеров в спецавтотранспорт произвести уборку просыпавшихся в месте погрузки ТКО в пределах рабочей зоны манипулятора;</w:t>
      </w:r>
    </w:p>
    <w:p w14:paraId="50F27228" w14:textId="77777777" w:rsidR="00D73191" w:rsidRPr="00E86E7F" w:rsidRDefault="00D73191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ж)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00124167" w14:textId="77777777" w:rsidR="009350EA" w:rsidRPr="00AE04E5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AE04E5">
        <w:rPr>
          <w:i/>
          <w:sz w:val="22"/>
          <w:szCs w:val="22"/>
        </w:rPr>
        <w:t xml:space="preserve">3.2. </w:t>
      </w:r>
      <w:r w:rsidRPr="00AE04E5">
        <w:rPr>
          <w:i/>
          <w:iCs/>
          <w:sz w:val="22"/>
          <w:szCs w:val="22"/>
        </w:rPr>
        <w:t>Региональный оператор имеет право:</w:t>
      </w:r>
    </w:p>
    <w:p w14:paraId="5763A9DD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а) осуществлять контроль за учетом объема и (или) массы принятых ТКО;</w:t>
      </w:r>
    </w:p>
    <w:p w14:paraId="25786BE3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б) инициировать проведение сверки расчетов по настоящему договору;</w:t>
      </w:r>
    </w:p>
    <w:p w14:paraId="17CFBA76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в) привлекать третьих лиц в целях исполнения обязательств по настоящему договору;</w:t>
      </w:r>
    </w:p>
    <w:p w14:paraId="1730EFED" w14:textId="77777777" w:rsidR="009350EA" w:rsidRPr="00F20AC0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г) не принимать от Потребителя отходы, не относящиеся к ТКО;</w:t>
      </w:r>
    </w:p>
    <w:p w14:paraId="4B710D45" w14:textId="77777777" w:rsidR="009350EA" w:rsidRPr="00E86E7F" w:rsidRDefault="003B3FB5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350EA" w:rsidRPr="00E86E7F">
        <w:rPr>
          <w:sz w:val="22"/>
          <w:szCs w:val="22"/>
        </w:rPr>
        <w:t>) не осуществлять вывоз ТКО в случае, если Потребителем не обеспечен свободный проезд к местам (площадкам) нахождения контейнеров/ бункеров, в том числе наличием припаркованного транспорта, при перевесе контейнеров, наличии мусора, не подпадающего под определение ТКО, или причин, срывающих своевременный вывоз по вине Потребителя. При этом услуга в данном случае считается надлежащим образом оказанной Региональным оператором и подлежащей оплате.</w:t>
      </w:r>
    </w:p>
    <w:p w14:paraId="4B16F66B" w14:textId="77777777" w:rsidR="00E33C0A" w:rsidRPr="00E86E7F" w:rsidRDefault="003B3FB5" w:rsidP="00E957DA">
      <w:pPr>
        <w:pStyle w:val="a3"/>
        <w:spacing w:line="247" w:lineRule="auto"/>
        <w:ind w:right="12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е</w:t>
      </w:r>
      <w:r w:rsidR="00E33C0A" w:rsidRPr="00E86E7F">
        <w:rPr>
          <w:b w:val="0"/>
          <w:sz w:val="22"/>
          <w:szCs w:val="22"/>
        </w:rPr>
        <w:t>) использовать средства фото- или видеофиксации, а также данные спутниковой навигации, для фиксации фактов и обстоятельств, связанных с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исполнением</w:t>
      </w:r>
      <w:r w:rsidR="00E33C0A" w:rsidRPr="00E86E7F">
        <w:rPr>
          <w:b w:val="0"/>
          <w:spacing w:val="-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Сторонами</w:t>
      </w:r>
      <w:r w:rsidR="00E33C0A" w:rsidRPr="00E86E7F">
        <w:rPr>
          <w:b w:val="0"/>
          <w:spacing w:val="-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обязательств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Договору, и использовать полученные</w:t>
      </w:r>
      <w:r w:rsidR="00E33C0A" w:rsidRPr="00E86E7F">
        <w:rPr>
          <w:b w:val="0"/>
          <w:spacing w:val="-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данные</w:t>
      </w:r>
      <w:r w:rsidR="00E33C0A" w:rsidRPr="00E86E7F">
        <w:rPr>
          <w:b w:val="0"/>
          <w:spacing w:val="-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в случае</w:t>
      </w:r>
      <w:r w:rsidR="00E33C0A" w:rsidRPr="00E86E7F">
        <w:rPr>
          <w:b w:val="0"/>
          <w:spacing w:val="-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возникновения споров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Договору;</w:t>
      </w:r>
    </w:p>
    <w:p w14:paraId="4AF8455B" w14:textId="77777777" w:rsidR="00E33C0A" w:rsidRPr="00E86E7F" w:rsidRDefault="003B3FB5" w:rsidP="00E957DA">
      <w:pPr>
        <w:pStyle w:val="a3"/>
        <w:spacing w:line="242" w:lineRule="auto"/>
        <w:ind w:right="125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ж</w:t>
      </w:r>
      <w:r w:rsidR="00E33C0A" w:rsidRPr="00E86E7F">
        <w:rPr>
          <w:b w:val="0"/>
          <w:sz w:val="22"/>
          <w:szCs w:val="22"/>
        </w:rPr>
        <w:t>) получать от Потребителя актуальные, достоверные и документально подтвержденные сведения, используемые при расчете размера платы за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услугу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обращению</w:t>
      </w:r>
      <w:r w:rsidR="00E33C0A" w:rsidRPr="00E86E7F">
        <w:rPr>
          <w:b w:val="0"/>
          <w:spacing w:val="4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ТКО.</w:t>
      </w:r>
    </w:p>
    <w:p w14:paraId="31898FC6" w14:textId="77777777" w:rsidR="00E33C0A" w:rsidRPr="00E86E7F" w:rsidRDefault="00E33C0A" w:rsidP="00E957DA">
      <w:pPr>
        <w:pStyle w:val="a3"/>
        <w:spacing w:line="242" w:lineRule="auto"/>
        <w:ind w:right="123" w:firstLine="567"/>
        <w:jc w:val="both"/>
        <w:rPr>
          <w:b w:val="0"/>
          <w:sz w:val="22"/>
          <w:szCs w:val="22"/>
        </w:rPr>
      </w:pPr>
      <w:r w:rsidRPr="00E86E7F">
        <w:rPr>
          <w:b w:val="0"/>
          <w:sz w:val="22"/>
          <w:szCs w:val="22"/>
        </w:rPr>
        <w:t>При этом Региональный оператор вправе использовать имеющиеся у него сведения и информацию, необходимые для начисления платы за услугу по</w:t>
      </w:r>
      <w:r w:rsidRPr="00E86E7F">
        <w:rPr>
          <w:b w:val="0"/>
          <w:spacing w:val="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обращению</w:t>
      </w:r>
      <w:r w:rsidRPr="00E86E7F">
        <w:rPr>
          <w:b w:val="0"/>
          <w:spacing w:val="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с ТКО,</w:t>
      </w:r>
      <w:r w:rsidRPr="00E86E7F">
        <w:rPr>
          <w:b w:val="0"/>
          <w:spacing w:val="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а</w:t>
      </w:r>
      <w:r w:rsidRPr="00E86E7F">
        <w:rPr>
          <w:b w:val="0"/>
          <w:spacing w:val="-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также</w:t>
      </w:r>
      <w:r w:rsidRPr="00E86E7F">
        <w:rPr>
          <w:b w:val="0"/>
          <w:spacing w:val="-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сведения</w:t>
      </w:r>
      <w:r w:rsidRPr="00E86E7F">
        <w:rPr>
          <w:b w:val="0"/>
          <w:spacing w:val="2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и</w:t>
      </w:r>
      <w:r w:rsidRPr="00E86E7F">
        <w:rPr>
          <w:b w:val="0"/>
          <w:spacing w:val="-1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информацию, указанные</w:t>
      </w:r>
      <w:r w:rsidRPr="00E86E7F">
        <w:rPr>
          <w:b w:val="0"/>
          <w:spacing w:val="3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в разделе</w:t>
      </w:r>
      <w:r w:rsidRPr="00E86E7F">
        <w:rPr>
          <w:b w:val="0"/>
          <w:spacing w:val="2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1</w:t>
      </w:r>
      <w:r w:rsidR="00CE15B9">
        <w:rPr>
          <w:b w:val="0"/>
          <w:sz w:val="22"/>
          <w:szCs w:val="22"/>
        </w:rPr>
        <w:t>1</w:t>
      </w:r>
      <w:r w:rsidRPr="00E86E7F">
        <w:rPr>
          <w:b w:val="0"/>
          <w:spacing w:val="2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Договора;</w:t>
      </w:r>
    </w:p>
    <w:p w14:paraId="055D5EFF" w14:textId="77777777" w:rsidR="00E33C0A" w:rsidRPr="00E86E7F" w:rsidRDefault="003B3FB5" w:rsidP="00E957DA">
      <w:pPr>
        <w:pStyle w:val="a3"/>
        <w:spacing w:line="242" w:lineRule="auto"/>
        <w:ind w:right="12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</w:t>
      </w:r>
      <w:r w:rsidR="00E33C0A" w:rsidRPr="00E86E7F">
        <w:rPr>
          <w:b w:val="0"/>
          <w:sz w:val="22"/>
          <w:szCs w:val="22"/>
        </w:rPr>
        <w:t>) требовать внесения платы за Услугу, а также в случаях, установленных положениями Договора и иных нормативных правовых актов Российской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Федерации,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42CCD" w:rsidRPr="00E86E7F">
        <w:rPr>
          <w:sz w:val="22"/>
          <w:szCs w:val="22"/>
        </w:rPr>
        <w:t>–</w:t>
      </w:r>
      <w:r w:rsidR="00E33C0A" w:rsidRPr="00E86E7F">
        <w:rPr>
          <w:b w:val="0"/>
          <w:sz w:val="22"/>
          <w:szCs w:val="22"/>
        </w:rPr>
        <w:t xml:space="preserve"> уплаты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неустойки;</w:t>
      </w:r>
    </w:p>
    <w:p w14:paraId="6A121BB9" w14:textId="77777777" w:rsidR="00E33C0A" w:rsidRPr="00E86E7F" w:rsidRDefault="003B3FB5" w:rsidP="00E957DA">
      <w:pPr>
        <w:pStyle w:val="a3"/>
        <w:spacing w:line="242" w:lineRule="auto"/>
        <w:ind w:right="12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E33C0A" w:rsidRPr="00E86E7F">
        <w:rPr>
          <w:b w:val="0"/>
          <w:sz w:val="22"/>
          <w:szCs w:val="22"/>
        </w:rPr>
        <w:t>) уведомлять Потребителя о наличии задолженности по оплате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услуги по обращению с ТКО или задолженности по уплате неустойки посредством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передачи смс-сообщения по сети подвижной радиотелефонной связи на пользовательское оборудование Потребителя, телефонного звонка с записью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разговора, сообщения электронной почты или через личный кабинет Потребителя в государственной информационной системе жилищно-коммунального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хозяйства, посредством размещения на официальной странице Регионального оператора в сети «Интернет» либо посредством передачи Потребителю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голосовой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информации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сети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фиксированной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телефонной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связи;</w:t>
      </w:r>
    </w:p>
    <w:p w14:paraId="53BE8629" w14:textId="77777777" w:rsidR="00E33C0A" w:rsidRPr="00E86E7F" w:rsidRDefault="003B3FB5" w:rsidP="00E957DA">
      <w:pPr>
        <w:pStyle w:val="a3"/>
        <w:spacing w:line="242" w:lineRule="auto"/>
        <w:ind w:right="125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="00E33C0A" w:rsidRPr="00E86E7F">
        <w:rPr>
          <w:b w:val="0"/>
          <w:sz w:val="22"/>
          <w:szCs w:val="22"/>
        </w:rPr>
        <w:t>) осуществлять иные права, предоставленные Региональному оператору положениями Договора и иных нормативных правовых актов Российской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Федерации;</w:t>
      </w:r>
    </w:p>
    <w:p w14:paraId="4F2DB9B2" w14:textId="77777777" w:rsidR="00E33C0A" w:rsidRDefault="003B3FB5" w:rsidP="00E957DA">
      <w:pPr>
        <w:pStyle w:val="a3"/>
        <w:spacing w:line="244" w:lineRule="auto"/>
        <w:ind w:right="12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</w:t>
      </w:r>
      <w:r w:rsidR="00E33C0A" w:rsidRPr="00E86E7F">
        <w:rPr>
          <w:b w:val="0"/>
          <w:sz w:val="22"/>
          <w:szCs w:val="22"/>
        </w:rPr>
        <w:t>)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3759B6" w:rsidRPr="00E86E7F">
        <w:rPr>
          <w:b w:val="0"/>
          <w:spacing w:val="1"/>
          <w:sz w:val="22"/>
          <w:szCs w:val="22"/>
        </w:rPr>
        <w:t>в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случае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3759B6" w:rsidRPr="00E86E7F">
        <w:rPr>
          <w:b w:val="0"/>
          <w:sz w:val="22"/>
          <w:szCs w:val="22"/>
        </w:rPr>
        <w:t>увеличения Потребителем количества ТКО сверх заявленного по договору (переполнение</w:t>
      </w:r>
      <w:r w:rsidR="00A80FAB" w:rsidRPr="00E86E7F">
        <w:rPr>
          <w:b w:val="0"/>
          <w:sz w:val="22"/>
          <w:szCs w:val="22"/>
        </w:rPr>
        <w:t>,</w:t>
      </w:r>
      <w:r w:rsidR="003759B6" w:rsidRPr="00E86E7F">
        <w:rPr>
          <w:b w:val="0"/>
          <w:sz w:val="22"/>
          <w:szCs w:val="22"/>
        </w:rPr>
        <w:t xml:space="preserve"> </w:t>
      </w:r>
      <w:r w:rsidR="00A80FAB" w:rsidRPr="00E86E7F">
        <w:rPr>
          <w:b w:val="0"/>
          <w:sz w:val="22"/>
          <w:szCs w:val="22"/>
        </w:rPr>
        <w:t xml:space="preserve">увеличение количества/объема бункеров и/или </w:t>
      </w:r>
      <w:r w:rsidR="003759B6" w:rsidRPr="00E86E7F">
        <w:rPr>
          <w:b w:val="0"/>
          <w:sz w:val="22"/>
          <w:szCs w:val="22"/>
        </w:rPr>
        <w:t xml:space="preserve">контейнеров, складирование вне </w:t>
      </w:r>
      <w:r w:rsidR="00A80FAB" w:rsidRPr="00E86E7F">
        <w:rPr>
          <w:b w:val="0"/>
          <w:sz w:val="22"/>
          <w:szCs w:val="22"/>
        </w:rPr>
        <w:t xml:space="preserve">бункеров и/или </w:t>
      </w:r>
      <w:r w:rsidR="003759B6" w:rsidRPr="00E86E7F">
        <w:rPr>
          <w:b w:val="0"/>
          <w:sz w:val="22"/>
          <w:szCs w:val="22"/>
        </w:rPr>
        <w:t>кон</w:t>
      </w:r>
      <w:r w:rsidR="00A80FAB" w:rsidRPr="00E86E7F">
        <w:rPr>
          <w:b w:val="0"/>
          <w:sz w:val="22"/>
          <w:szCs w:val="22"/>
        </w:rPr>
        <w:t>тейнеров на площадках</w:t>
      </w:r>
      <w:r w:rsidR="003759B6" w:rsidRPr="00E86E7F">
        <w:rPr>
          <w:b w:val="0"/>
          <w:sz w:val="22"/>
          <w:szCs w:val="22"/>
        </w:rPr>
        <w:t>)</w:t>
      </w:r>
      <w:r w:rsidR="00A80FAB" w:rsidRPr="00E86E7F">
        <w:rPr>
          <w:b w:val="0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требовать внесения платы за осуществление такого транспортирования ТКО, путем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выставления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расчетных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документов</w:t>
      </w:r>
      <w:r w:rsidR="00E33C0A" w:rsidRPr="00E86E7F">
        <w:rPr>
          <w:b w:val="0"/>
          <w:spacing w:val="3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в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порядке,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предусмотренном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разделом 2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Договора.</w:t>
      </w:r>
    </w:p>
    <w:p w14:paraId="2839C399" w14:textId="77777777" w:rsidR="003B3FB5" w:rsidRPr="00AE04E5" w:rsidRDefault="003B3FB5" w:rsidP="00E957DA">
      <w:pPr>
        <w:pStyle w:val="a3"/>
        <w:spacing w:line="244" w:lineRule="auto"/>
        <w:ind w:right="122" w:firstLine="567"/>
        <w:jc w:val="both"/>
        <w:rPr>
          <w:b w:val="0"/>
          <w:bCs/>
          <w:sz w:val="22"/>
          <w:szCs w:val="22"/>
        </w:rPr>
      </w:pPr>
      <w:r w:rsidRPr="00AE04E5">
        <w:rPr>
          <w:b w:val="0"/>
          <w:bCs/>
          <w:sz w:val="22"/>
          <w:szCs w:val="22"/>
        </w:rPr>
        <w:t xml:space="preserve">м) при заключении настоящего договора предоставить Региональному оператору сведения о количестве собственников, а также о количестве постоянно и временно проживающих граждан в помещениях многоквартирных домов, находящихся под управлением Исполнителя </w:t>
      </w:r>
      <w:proofErr w:type="spellStart"/>
      <w:r w:rsidRPr="00AE04E5">
        <w:rPr>
          <w:b w:val="0"/>
          <w:bCs/>
          <w:sz w:val="22"/>
          <w:szCs w:val="22"/>
        </w:rPr>
        <w:t>поквартирно</w:t>
      </w:r>
      <w:proofErr w:type="spellEnd"/>
      <w:r w:rsidRPr="00AE04E5">
        <w:rPr>
          <w:b w:val="0"/>
          <w:bCs/>
          <w:sz w:val="22"/>
          <w:szCs w:val="22"/>
        </w:rPr>
        <w:t xml:space="preserve">, в электронном виде с последующим подтверждением на бумажном носителе. Ежемесячно, до 25-го числа текущего месяца предоставлять Региональному оператору информацию об изменениях в ранее представленных сведениях.      </w:t>
      </w:r>
    </w:p>
    <w:p w14:paraId="4B118791" w14:textId="77777777" w:rsidR="009350EA" w:rsidRPr="00AE04E5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</w:rPr>
      </w:pPr>
      <w:r w:rsidRPr="00AE04E5">
        <w:rPr>
          <w:i/>
          <w:sz w:val="22"/>
          <w:szCs w:val="22"/>
        </w:rPr>
        <w:t>3.3. Потребитель обязан:</w:t>
      </w:r>
    </w:p>
    <w:p w14:paraId="7A8AAE59" w14:textId="77777777" w:rsidR="003B3FB5" w:rsidRPr="00AE04E5" w:rsidRDefault="003B3FB5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E04E5">
        <w:rPr>
          <w:color w:val="000000" w:themeColor="text1"/>
          <w:sz w:val="22"/>
          <w:szCs w:val="22"/>
        </w:rPr>
        <w:t>При заключении договора предоставить письмо-заявку по образцу в 2х экземплярах, с указанием адреса контейнерной площадк</w:t>
      </w:r>
      <w:r w:rsidR="00AE04E5">
        <w:rPr>
          <w:color w:val="000000" w:themeColor="text1"/>
          <w:sz w:val="22"/>
          <w:szCs w:val="22"/>
        </w:rPr>
        <w:t>и</w:t>
      </w:r>
      <w:r w:rsidRPr="00AE04E5">
        <w:rPr>
          <w:color w:val="000000" w:themeColor="text1"/>
          <w:sz w:val="22"/>
          <w:szCs w:val="22"/>
        </w:rPr>
        <w:t>, объема и количества контейнеров, при принятие нового жилого многоквартирного дома</w:t>
      </w:r>
      <w:r w:rsidR="00FD202C" w:rsidRPr="00AE04E5">
        <w:rPr>
          <w:color w:val="000000" w:themeColor="text1"/>
          <w:sz w:val="22"/>
          <w:szCs w:val="22"/>
        </w:rPr>
        <w:t xml:space="preserve"> (</w:t>
      </w:r>
      <w:r w:rsidRPr="00AE04E5">
        <w:rPr>
          <w:color w:val="000000" w:themeColor="text1"/>
          <w:sz w:val="22"/>
          <w:szCs w:val="22"/>
        </w:rPr>
        <w:t>МКД) предоставить полный пакет документов</w:t>
      </w:r>
      <w:r w:rsidR="00AE04E5">
        <w:rPr>
          <w:color w:val="000000" w:themeColor="text1"/>
          <w:sz w:val="22"/>
          <w:szCs w:val="22"/>
        </w:rPr>
        <w:t xml:space="preserve"> (</w:t>
      </w:r>
      <w:r w:rsidRPr="00AE04E5">
        <w:rPr>
          <w:color w:val="000000" w:themeColor="text1"/>
          <w:sz w:val="22"/>
          <w:szCs w:val="22"/>
        </w:rPr>
        <w:t xml:space="preserve">см. сайт </w:t>
      </w:r>
      <w:r w:rsidR="00AE04E5" w:rsidRPr="00AE04E5">
        <w:rPr>
          <w:b/>
          <w:sz w:val="22"/>
          <w:szCs w:val="22"/>
          <w:u w:val="single"/>
        </w:rPr>
        <w:t>www.sahufa.ru</w:t>
      </w:r>
      <w:r w:rsidR="00AE04E5">
        <w:rPr>
          <w:sz w:val="22"/>
          <w:szCs w:val="22"/>
        </w:rPr>
        <w:t>).</w:t>
      </w:r>
      <w:r w:rsidRPr="00AE04E5">
        <w:rPr>
          <w:color w:val="FF0000"/>
          <w:sz w:val="22"/>
          <w:szCs w:val="22"/>
        </w:rPr>
        <w:t xml:space="preserve">  </w:t>
      </w:r>
    </w:p>
    <w:p w14:paraId="354F8305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а) осуществлять складирование ТКО, в контейнеры/ бункеры в местах (площадках) накопления ТКО, определенных в приложении к настоящему Договору, в соответствии с территориальной схемой обраще</w:t>
      </w:r>
      <w:r w:rsidR="009260DF" w:rsidRPr="00E86E7F">
        <w:rPr>
          <w:sz w:val="22"/>
          <w:szCs w:val="22"/>
        </w:rPr>
        <w:t xml:space="preserve">ния с отходами, в том числе ТКО. </w:t>
      </w:r>
      <w:r w:rsidR="009260DF" w:rsidRPr="00E31252">
        <w:rPr>
          <w:sz w:val="22"/>
          <w:szCs w:val="22"/>
        </w:rPr>
        <w:t xml:space="preserve">Не допускать </w:t>
      </w:r>
      <w:r w:rsidR="001F36F4" w:rsidRPr="00E31252">
        <w:rPr>
          <w:sz w:val="22"/>
          <w:szCs w:val="22"/>
        </w:rPr>
        <w:t xml:space="preserve">переполнения контейнеров, исключая </w:t>
      </w:r>
      <w:r w:rsidR="001F36F4" w:rsidRPr="00E31252">
        <w:rPr>
          <w:sz w:val="22"/>
          <w:szCs w:val="22"/>
        </w:rPr>
        <w:lastRenderedPageBreak/>
        <w:t xml:space="preserve">попадания в контейнеры крупногабаритных, </w:t>
      </w:r>
      <w:r w:rsidR="00E13119" w:rsidRPr="00E31252">
        <w:rPr>
          <w:sz w:val="22"/>
          <w:szCs w:val="22"/>
        </w:rPr>
        <w:t xml:space="preserve">строительных и жидких отходов, шлама и других отходов более высокого класса токсичности, а также отходов, запрещенных к приёму на полигон, </w:t>
      </w:r>
      <w:r w:rsidR="009260DF" w:rsidRPr="00E31252">
        <w:rPr>
          <w:sz w:val="22"/>
          <w:szCs w:val="22"/>
        </w:rPr>
        <w:t>смешивания отходов ТКО с раздельным сбором на площадках. Производить своими силами дезинфекцию и санитарную обработку контейнеров/</w:t>
      </w:r>
      <w:r w:rsidR="00E42CCD">
        <w:rPr>
          <w:sz w:val="22"/>
          <w:szCs w:val="22"/>
        </w:rPr>
        <w:t xml:space="preserve"> </w:t>
      </w:r>
      <w:r w:rsidR="009260DF" w:rsidRPr="00E31252">
        <w:rPr>
          <w:sz w:val="22"/>
          <w:szCs w:val="22"/>
        </w:rPr>
        <w:t xml:space="preserve">бункеров. </w:t>
      </w:r>
      <w:r w:rsidR="00E13119" w:rsidRPr="00E31252">
        <w:rPr>
          <w:sz w:val="22"/>
          <w:szCs w:val="22"/>
        </w:rPr>
        <w:t>Не допускать хранение и подготовку отходов к отгрузке в картонных коробках, ящиках, сетках и других видах тары, не представляющей возможность загрузки отходов в специализированный автотранспорт механическим способом.</w:t>
      </w:r>
      <w:r w:rsidR="00E13119">
        <w:rPr>
          <w:sz w:val="22"/>
          <w:szCs w:val="22"/>
        </w:rPr>
        <w:t xml:space="preserve"> </w:t>
      </w:r>
      <w:r w:rsidR="009260DF" w:rsidRPr="00E86E7F">
        <w:rPr>
          <w:sz w:val="22"/>
          <w:szCs w:val="22"/>
        </w:rPr>
        <w:t>Не перемещать и не переставлять контейнеры/бункеры</w:t>
      </w:r>
      <w:r w:rsidR="00E03204" w:rsidRPr="00E86E7F">
        <w:rPr>
          <w:sz w:val="22"/>
          <w:szCs w:val="22"/>
        </w:rPr>
        <w:t xml:space="preserve"> с площадки без согласования собственника контейнера/</w:t>
      </w:r>
      <w:r w:rsidR="00E42CCD">
        <w:rPr>
          <w:sz w:val="22"/>
          <w:szCs w:val="22"/>
        </w:rPr>
        <w:t xml:space="preserve"> </w:t>
      </w:r>
      <w:r w:rsidR="00E03204" w:rsidRPr="00E86E7F">
        <w:rPr>
          <w:sz w:val="22"/>
          <w:szCs w:val="22"/>
        </w:rPr>
        <w:t>бункера;</w:t>
      </w:r>
      <w:r w:rsidR="009260DF" w:rsidRPr="00E86E7F">
        <w:rPr>
          <w:sz w:val="22"/>
          <w:szCs w:val="22"/>
        </w:rPr>
        <w:t xml:space="preserve"> </w:t>
      </w:r>
    </w:p>
    <w:p w14:paraId="466225DE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б) обеспечивать учет объема и/ или массы ТКО в соответствии с </w:t>
      </w:r>
      <w:hyperlink r:id="rId11" w:anchor="l1" w:history="1">
        <w:r w:rsidRPr="00E86E7F">
          <w:rPr>
            <w:sz w:val="22"/>
            <w:szCs w:val="22"/>
          </w:rPr>
          <w:t>Правилами</w:t>
        </w:r>
      </w:hyperlink>
      <w:r w:rsidRPr="00E86E7F">
        <w:rPr>
          <w:sz w:val="22"/>
          <w:szCs w:val="22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14:paraId="3E538154" w14:textId="77777777" w:rsidR="009350EA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24953887" w14:textId="77777777" w:rsidR="00064892" w:rsidRPr="00FD2AA8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FF21AA">
        <w:rPr>
          <w:sz w:val="22"/>
          <w:szCs w:val="22"/>
        </w:rPr>
        <w:t>г</w:t>
      </w:r>
      <w:r w:rsidR="00064892" w:rsidRPr="00FF21AA">
        <w:rPr>
          <w:sz w:val="22"/>
          <w:szCs w:val="22"/>
        </w:rPr>
        <w:t>) в случае вывоза дополнительных объемов ТКО сверх заявленного по договору (переполнение, увеличение количества/объема бункеров и/или контейнеров, складирование вне бункеров и/или контейнеров на площадках) осуществлять оплату на основани</w:t>
      </w:r>
      <w:r w:rsidRPr="00FF21AA">
        <w:rPr>
          <w:sz w:val="22"/>
          <w:szCs w:val="22"/>
        </w:rPr>
        <w:t>и</w:t>
      </w:r>
      <w:r w:rsidR="00064892" w:rsidRPr="00FF21AA">
        <w:rPr>
          <w:sz w:val="22"/>
          <w:szCs w:val="22"/>
        </w:rPr>
        <w:t xml:space="preserve"> предъявленного Региональным оператором требования (уведомления) и расчетных</w:t>
      </w:r>
      <w:r w:rsidR="00064892" w:rsidRPr="00FF21AA">
        <w:rPr>
          <w:spacing w:val="2"/>
          <w:sz w:val="22"/>
          <w:szCs w:val="22"/>
        </w:rPr>
        <w:t xml:space="preserve"> </w:t>
      </w:r>
      <w:r w:rsidR="00064892" w:rsidRPr="00FF21AA">
        <w:rPr>
          <w:sz w:val="22"/>
          <w:szCs w:val="22"/>
        </w:rPr>
        <w:t>документов</w:t>
      </w:r>
      <w:r w:rsidR="00064892" w:rsidRPr="00FF21AA">
        <w:rPr>
          <w:spacing w:val="3"/>
          <w:sz w:val="22"/>
          <w:szCs w:val="22"/>
        </w:rPr>
        <w:t xml:space="preserve"> </w:t>
      </w:r>
      <w:r w:rsidR="00064892" w:rsidRPr="00FF21AA">
        <w:rPr>
          <w:sz w:val="22"/>
          <w:szCs w:val="22"/>
        </w:rPr>
        <w:t>в</w:t>
      </w:r>
      <w:r w:rsidR="00064892" w:rsidRPr="00FF21AA">
        <w:rPr>
          <w:spacing w:val="1"/>
          <w:sz w:val="22"/>
          <w:szCs w:val="22"/>
        </w:rPr>
        <w:t xml:space="preserve"> </w:t>
      </w:r>
      <w:r w:rsidR="00064892" w:rsidRPr="00FF21AA">
        <w:rPr>
          <w:sz w:val="22"/>
          <w:szCs w:val="22"/>
        </w:rPr>
        <w:t>порядке,</w:t>
      </w:r>
      <w:r w:rsidR="00064892" w:rsidRPr="00FF21AA">
        <w:rPr>
          <w:spacing w:val="2"/>
          <w:sz w:val="22"/>
          <w:szCs w:val="22"/>
        </w:rPr>
        <w:t xml:space="preserve"> </w:t>
      </w:r>
      <w:r w:rsidR="00064892" w:rsidRPr="00FF21AA">
        <w:rPr>
          <w:sz w:val="22"/>
          <w:szCs w:val="22"/>
        </w:rPr>
        <w:t>предусмотренном</w:t>
      </w:r>
      <w:r w:rsidR="00064892" w:rsidRPr="00FF21AA">
        <w:rPr>
          <w:spacing w:val="1"/>
          <w:sz w:val="22"/>
          <w:szCs w:val="22"/>
        </w:rPr>
        <w:t xml:space="preserve"> </w:t>
      </w:r>
      <w:r w:rsidR="00064892" w:rsidRPr="00FF21AA">
        <w:rPr>
          <w:sz w:val="22"/>
          <w:szCs w:val="22"/>
        </w:rPr>
        <w:t>разделом 2</w:t>
      </w:r>
      <w:r w:rsidR="00064892" w:rsidRPr="00FF21AA">
        <w:rPr>
          <w:spacing w:val="2"/>
          <w:sz w:val="22"/>
          <w:szCs w:val="22"/>
        </w:rPr>
        <w:t xml:space="preserve"> </w:t>
      </w:r>
      <w:r w:rsidRPr="00FF21AA">
        <w:rPr>
          <w:sz w:val="22"/>
          <w:szCs w:val="22"/>
        </w:rPr>
        <w:t>д</w:t>
      </w:r>
      <w:r w:rsidR="00064892" w:rsidRPr="00FF21AA">
        <w:rPr>
          <w:sz w:val="22"/>
          <w:szCs w:val="22"/>
        </w:rPr>
        <w:t>оговора.</w:t>
      </w:r>
    </w:p>
    <w:p w14:paraId="0BA651B0" w14:textId="77777777" w:rsidR="009350E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9350EA" w:rsidRPr="00E86E7F">
        <w:rPr>
          <w:sz w:val="22"/>
          <w:szCs w:val="22"/>
        </w:rPr>
        <w:t>) не допускать повреждения контейнеров/ бункеров, сжигания ТКО в контейнерах/</w:t>
      </w:r>
      <w:r w:rsidR="00E42CCD">
        <w:rPr>
          <w:sz w:val="22"/>
          <w:szCs w:val="22"/>
        </w:rPr>
        <w:t xml:space="preserve"> </w:t>
      </w:r>
      <w:r w:rsidR="009350EA" w:rsidRPr="00E86E7F">
        <w:rPr>
          <w:sz w:val="22"/>
          <w:szCs w:val="22"/>
        </w:rPr>
        <w:t xml:space="preserve">бункерах, а также на контейнерных площадках, складирования в контейнерах/ бункерах отходов, не относящихся к ТКО, и иных отходов, которые могут причинить вред жизни и здоровью лиц, осуществляющих погрузку/ разгрузку контейнеров/ бункеров, повредить контейнеры/ бункеры, мусоровозы или нарушить режим работы объектов по обработке, </w:t>
      </w:r>
      <w:r w:rsidR="00A06A96" w:rsidRPr="00E86E7F">
        <w:rPr>
          <w:sz w:val="22"/>
          <w:szCs w:val="22"/>
        </w:rPr>
        <w:t>обезвреживанию, захоронению ТКО.</w:t>
      </w:r>
    </w:p>
    <w:p w14:paraId="06987AB9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В случае обнаружения Региональным оператором в контейнерах/ бункерах отходов, не относящихся к ТКО, и иных отходов, указанных в данном пункте настоящего договора, Потребитель обязуется возместить Региональному оператору все понесённые расходы, в том числе по их транспортированию, разгрузке/ погрузке, обезвреживанию, </w:t>
      </w:r>
      <w:r w:rsidR="00A06A96" w:rsidRPr="00E86E7F">
        <w:rPr>
          <w:sz w:val="22"/>
          <w:szCs w:val="22"/>
        </w:rPr>
        <w:t xml:space="preserve">захоронению, </w:t>
      </w:r>
      <w:r w:rsidRPr="00E86E7F">
        <w:rPr>
          <w:sz w:val="22"/>
          <w:szCs w:val="22"/>
        </w:rPr>
        <w:t>а также штрафы за нарушение природоохранного, экологического, санитарно-эпидемиологического законодательства Российской Федерации, в случае наложения таких штрафов на Ре</w:t>
      </w:r>
      <w:r w:rsidR="00A06A96" w:rsidRPr="00E86E7F">
        <w:rPr>
          <w:sz w:val="22"/>
          <w:szCs w:val="22"/>
        </w:rPr>
        <w:t>гионального оператора;</w:t>
      </w:r>
    </w:p>
    <w:p w14:paraId="22A8BE03" w14:textId="77777777" w:rsidR="009350E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9350EA" w:rsidRPr="00E86E7F">
        <w:rPr>
          <w:sz w:val="22"/>
          <w:szCs w:val="22"/>
        </w:rPr>
        <w:t>) в случае повреждения, утраты, хищения либо полной гибели контейнеров/ бункеров вследствие их неправильной эксплуатации или их перегрузки Потребителем, возместить Региональному оператору стоимость ремонта либо стоимость контейнера/ бункера, согласно расчётным документам Регионального оператора;</w:t>
      </w:r>
    </w:p>
    <w:p w14:paraId="3E8E3269" w14:textId="77777777" w:rsidR="002E3F4F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="008C2EC5" w:rsidRPr="00E86E7F">
        <w:rPr>
          <w:sz w:val="22"/>
          <w:szCs w:val="22"/>
        </w:rPr>
        <w:t>) возвратить переданное имущество в случа</w:t>
      </w:r>
      <w:r w:rsidR="002E3F4F" w:rsidRPr="00E86E7F">
        <w:rPr>
          <w:sz w:val="22"/>
          <w:szCs w:val="22"/>
        </w:rPr>
        <w:t xml:space="preserve">е исключения адреса обслуживания из договора по обращению с ТКО, </w:t>
      </w:r>
      <w:r w:rsidR="00F3716D" w:rsidRPr="00E86E7F">
        <w:rPr>
          <w:sz w:val="22"/>
          <w:szCs w:val="22"/>
        </w:rPr>
        <w:t>а также при его расторжении, по письменному уведомлению Регионального оператора, в течение 1 (одного) дня с момента наступления таких обстоятельств или по первому требованию Регионального оператора (в случае использования контейнеров/</w:t>
      </w:r>
      <w:r w:rsidR="00B45801">
        <w:rPr>
          <w:sz w:val="22"/>
          <w:szCs w:val="22"/>
        </w:rPr>
        <w:t xml:space="preserve"> </w:t>
      </w:r>
      <w:r w:rsidR="00F3716D" w:rsidRPr="00E86E7F">
        <w:rPr>
          <w:sz w:val="22"/>
          <w:szCs w:val="22"/>
        </w:rPr>
        <w:t>бункеров регионального оператора);</w:t>
      </w:r>
    </w:p>
    <w:p w14:paraId="7030BE42" w14:textId="77777777" w:rsidR="009350E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9350EA" w:rsidRPr="00E86E7F">
        <w:rPr>
          <w:sz w:val="22"/>
          <w:szCs w:val="22"/>
        </w:rPr>
        <w:t>) обеспечивать Региональному оператору беспрепятственный доступ к месту (площадке) накопления ТКО, в том числе крупногабаритных отходов</w:t>
      </w:r>
      <w:r w:rsidR="00ED2C0E">
        <w:rPr>
          <w:sz w:val="22"/>
          <w:szCs w:val="22"/>
        </w:rPr>
        <w:t xml:space="preserve">. </w:t>
      </w:r>
      <w:r w:rsidR="00E31252" w:rsidRPr="00EA73A8">
        <w:rPr>
          <w:color w:val="000000"/>
          <w:sz w:val="22"/>
          <w:szCs w:val="22"/>
          <w:shd w:val="clear" w:color="auto" w:fill="FFFFFF"/>
        </w:rPr>
        <w:t>В случае если контейнер/бункер принадлежит Потребителю на законном праве (собственность, аренда и т.д.), независимо от принадлежности площадки на которой он размещен,</w:t>
      </w:r>
      <w:r w:rsidR="00E31252" w:rsidRPr="00EA73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264B9" w:rsidRPr="00EA73A8">
        <w:rPr>
          <w:sz w:val="22"/>
          <w:szCs w:val="22"/>
        </w:rPr>
        <w:t>обеспечивать сквозной проезд или м</w:t>
      </w:r>
      <w:r w:rsidR="00E264B9" w:rsidRPr="00E31252">
        <w:rPr>
          <w:sz w:val="22"/>
          <w:szCs w:val="22"/>
        </w:rPr>
        <w:t xml:space="preserve">есто для разворота в радиусе не менее 12 м, исключающего движения мусоровоза задним ходом, а также освещение около площадок под установку контейнеров и содержание в исправном состоянии контейнеров и подъездных путей, </w:t>
      </w:r>
      <w:r w:rsidR="009350EA" w:rsidRPr="00E31252">
        <w:rPr>
          <w:sz w:val="22"/>
          <w:szCs w:val="22"/>
        </w:rPr>
        <w:t>производить очистку от снега подъездных пу</w:t>
      </w:r>
      <w:r w:rsidR="00E264B9" w:rsidRPr="00E31252">
        <w:rPr>
          <w:sz w:val="22"/>
          <w:szCs w:val="22"/>
        </w:rPr>
        <w:t>тей. Оборудовать контейнерные площадки и места для контейнеров соответствующими знаками, разметкой, указателями или иным способом, запрещающими стоянку автомобилей или других транспортных средств на расстоянии менее 5 метров от края контейнерных площадок, а также обеспечивать расчистку проездов шириной не менее 3 м для безопасного проезда мусоровозов.</w:t>
      </w:r>
      <w:r w:rsidR="00E264B9" w:rsidRPr="00E31252">
        <w:t xml:space="preserve"> </w:t>
      </w:r>
      <w:r w:rsidR="00E264B9" w:rsidRPr="00E31252">
        <w:rPr>
          <w:sz w:val="22"/>
          <w:szCs w:val="22"/>
        </w:rPr>
        <w:t>Оборудовать контейнерную площадку с твёрдым покрытием (асфальт, бетон и т.п.) в зависимости от объёма контейнеров.</w:t>
      </w:r>
      <w:r w:rsidR="00E264B9" w:rsidRPr="00E31252">
        <w:t xml:space="preserve"> </w:t>
      </w:r>
      <w:r w:rsidR="00E264B9" w:rsidRPr="00E31252">
        <w:rPr>
          <w:sz w:val="22"/>
          <w:szCs w:val="22"/>
        </w:rPr>
        <w:t xml:space="preserve">При оборудовании контейнерных площадок евро или </w:t>
      </w:r>
      <w:proofErr w:type="spellStart"/>
      <w:r w:rsidR="00E264B9" w:rsidRPr="00E31252">
        <w:rPr>
          <w:sz w:val="22"/>
          <w:szCs w:val="22"/>
        </w:rPr>
        <w:t>выкатными</w:t>
      </w:r>
      <w:proofErr w:type="spellEnd"/>
      <w:r w:rsidR="00E264B9" w:rsidRPr="00E31252">
        <w:rPr>
          <w:sz w:val="22"/>
          <w:szCs w:val="22"/>
        </w:rPr>
        <w:t xml:space="preserve"> контейнерами, обеспечить расчистку проходов к ним для беспрепятственного </w:t>
      </w:r>
      <w:proofErr w:type="spellStart"/>
      <w:r w:rsidR="00E264B9" w:rsidRPr="00E31252">
        <w:rPr>
          <w:sz w:val="22"/>
          <w:szCs w:val="22"/>
        </w:rPr>
        <w:t>подкатывания</w:t>
      </w:r>
      <w:proofErr w:type="spellEnd"/>
      <w:r w:rsidR="00E264B9" w:rsidRPr="00E31252">
        <w:rPr>
          <w:sz w:val="22"/>
          <w:szCs w:val="22"/>
        </w:rPr>
        <w:t xml:space="preserve"> контейнеров к мусоровозу;</w:t>
      </w:r>
    </w:p>
    <w:p w14:paraId="18FFDB32" w14:textId="77777777" w:rsidR="00E33C0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E33C0A" w:rsidRPr="00E86E7F">
        <w:rPr>
          <w:sz w:val="22"/>
          <w:szCs w:val="22"/>
        </w:rPr>
        <w:t>) предоставлять информацию о пользовател</w:t>
      </w:r>
      <w:r w:rsidR="00694A06" w:rsidRPr="00E86E7F">
        <w:rPr>
          <w:sz w:val="22"/>
          <w:szCs w:val="22"/>
        </w:rPr>
        <w:t>ях (арендаторах) м</w:t>
      </w:r>
      <w:r w:rsidR="00E33C0A" w:rsidRPr="00E86E7F">
        <w:rPr>
          <w:sz w:val="22"/>
          <w:szCs w:val="22"/>
        </w:rPr>
        <w:t>ест (площадок) накопления</w:t>
      </w:r>
      <w:r w:rsidR="00E33C0A" w:rsidRPr="00E86E7F">
        <w:rPr>
          <w:spacing w:val="1"/>
          <w:sz w:val="22"/>
          <w:szCs w:val="22"/>
        </w:rPr>
        <w:t xml:space="preserve"> </w:t>
      </w:r>
      <w:r w:rsidR="00E33C0A" w:rsidRPr="00E86E7F">
        <w:rPr>
          <w:sz w:val="22"/>
          <w:szCs w:val="22"/>
        </w:rPr>
        <w:t>ТКО</w:t>
      </w:r>
      <w:r w:rsidR="00694A06" w:rsidRPr="00E86E7F">
        <w:rPr>
          <w:sz w:val="22"/>
          <w:szCs w:val="22"/>
        </w:rPr>
        <w:t>, с указанием планируемого объема и вида ТКО от каждого пользователя (арендатора)</w:t>
      </w:r>
      <w:r w:rsidR="00E33C0A" w:rsidRPr="00E86E7F">
        <w:rPr>
          <w:sz w:val="22"/>
          <w:szCs w:val="22"/>
        </w:rPr>
        <w:t>.</w:t>
      </w:r>
    </w:p>
    <w:p w14:paraId="2A88D253" w14:textId="77777777" w:rsidR="00E33C0A" w:rsidRPr="00E86E7F" w:rsidRDefault="00E33C0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При отсутствии собственного места (площадки) накопления ТКО Потребитель обязан предоставить информацию об основании возникновения его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права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пользования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местами</w:t>
      </w:r>
      <w:r w:rsidRPr="00E86E7F">
        <w:rPr>
          <w:spacing w:val="3"/>
          <w:sz w:val="22"/>
          <w:szCs w:val="22"/>
        </w:rPr>
        <w:t xml:space="preserve"> </w:t>
      </w:r>
      <w:r w:rsidRPr="00E86E7F">
        <w:rPr>
          <w:sz w:val="22"/>
          <w:szCs w:val="22"/>
        </w:rPr>
        <w:t>(площадками)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накопления, принадлежащих</w:t>
      </w:r>
      <w:r w:rsidRPr="00E86E7F">
        <w:rPr>
          <w:spacing w:val="3"/>
          <w:sz w:val="22"/>
          <w:szCs w:val="22"/>
        </w:rPr>
        <w:t xml:space="preserve"> </w:t>
      </w:r>
      <w:r w:rsidRPr="00E86E7F">
        <w:rPr>
          <w:sz w:val="22"/>
          <w:szCs w:val="22"/>
        </w:rPr>
        <w:t>иным лицам;</w:t>
      </w:r>
    </w:p>
    <w:p w14:paraId="5DF986BA" w14:textId="77777777" w:rsidR="009350E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9350EA" w:rsidRPr="00E86E7F">
        <w:rPr>
          <w:sz w:val="22"/>
          <w:szCs w:val="22"/>
        </w:rPr>
        <w:t>) предоставить Региональному оператору не позднее 30 (тридцати) календарных дней с даты подписания настоящего договора копии паспортов отходов, а также копии документов, подтверждающих расчетные параметры, указанные в заявлении на заключение договора на ок</w:t>
      </w:r>
      <w:r w:rsidR="00E33C0A" w:rsidRPr="00E86E7F">
        <w:rPr>
          <w:sz w:val="22"/>
          <w:szCs w:val="22"/>
        </w:rPr>
        <w:t>азание услуг по обращению с ТКО.</w:t>
      </w:r>
      <w:r w:rsidR="009350EA" w:rsidRPr="00E86E7F">
        <w:rPr>
          <w:sz w:val="22"/>
          <w:szCs w:val="22"/>
        </w:rPr>
        <w:t xml:space="preserve"> </w:t>
      </w:r>
    </w:p>
    <w:p w14:paraId="48B27FD6" w14:textId="77777777" w:rsidR="00E33C0A" w:rsidRPr="00E86E7F" w:rsidRDefault="00E33C0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lastRenderedPageBreak/>
        <w:t>При не</w:t>
      </w:r>
      <w:r w:rsidR="009260DF" w:rsidRPr="00E86E7F">
        <w:rPr>
          <w:sz w:val="22"/>
          <w:szCs w:val="22"/>
        </w:rPr>
        <w:t xml:space="preserve"> </w:t>
      </w:r>
      <w:r w:rsidRPr="00E86E7F">
        <w:rPr>
          <w:sz w:val="22"/>
          <w:szCs w:val="22"/>
        </w:rPr>
        <w:t>предоставлении Потребителем данной информации, а также в случае обоснованных сомнений в предоставленной информации, Региональный</w:t>
      </w:r>
      <w:r w:rsidRPr="00E86E7F">
        <w:rPr>
          <w:spacing w:val="-35"/>
          <w:sz w:val="22"/>
          <w:szCs w:val="22"/>
        </w:rPr>
        <w:t xml:space="preserve"> </w:t>
      </w:r>
      <w:r w:rsidRPr="00E86E7F">
        <w:rPr>
          <w:sz w:val="22"/>
          <w:szCs w:val="22"/>
        </w:rPr>
        <w:t>оператор вправе самостоятельно определить экспериментальным путем класс опасности отходов (еженедельный сбор и анализ проб отходов), принятых от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Потребителя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в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соответствии</w:t>
      </w:r>
      <w:r w:rsidRPr="00E86E7F">
        <w:rPr>
          <w:spacing w:val="2"/>
          <w:sz w:val="22"/>
          <w:szCs w:val="22"/>
        </w:rPr>
        <w:t xml:space="preserve"> </w:t>
      </w:r>
      <w:r w:rsidRPr="00E86E7F">
        <w:rPr>
          <w:sz w:val="22"/>
          <w:szCs w:val="22"/>
        </w:rPr>
        <w:t>с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действующим законодательством;</w:t>
      </w:r>
    </w:p>
    <w:p w14:paraId="02DF0EA9" w14:textId="77777777" w:rsidR="009350EA" w:rsidRPr="00E86E7F" w:rsidRDefault="00FD2AA8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9350EA" w:rsidRPr="00E86E7F">
        <w:rPr>
          <w:sz w:val="22"/>
          <w:szCs w:val="22"/>
        </w:rPr>
        <w:t>) назначить лицо, ответственное за взаимодействие с Региональным оператором по вопросам исполнения настоящего договора</w:t>
      </w:r>
      <w:r w:rsidR="009958DD" w:rsidRPr="00E86E7F">
        <w:rPr>
          <w:sz w:val="22"/>
          <w:szCs w:val="22"/>
        </w:rPr>
        <w:t>, 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о данном факте любым доступным способом</w:t>
      </w:r>
      <w:r w:rsidR="00646827" w:rsidRPr="00E86E7F">
        <w:rPr>
          <w:sz w:val="22"/>
          <w:szCs w:val="22"/>
        </w:rPr>
        <w:t xml:space="preserve">, </w:t>
      </w:r>
      <w:r w:rsidR="00195B2D" w:rsidRPr="00E86E7F">
        <w:rPr>
          <w:sz w:val="22"/>
          <w:szCs w:val="22"/>
        </w:rPr>
        <w:t xml:space="preserve">(почтовое отправление, телеграмма, </w:t>
      </w:r>
      <w:proofErr w:type="spellStart"/>
      <w:r w:rsidR="00195B2D" w:rsidRPr="00E86E7F">
        <w:rPr>
          <w:sz w:val="22"/>
          <w:szCs w:val="22"/>
        </w:rPr>
        <w:t>факсограмма</w:t>
      </w:r>
      <w:proofErr w:type="spellEnd"/>
      <w:r w:rsidR="00195B2D" w:rsidRPr="00E86E7F">
        <w:rPr>
          <w:sz w:val="22"/>
          <w:szCs w:val="22"/>
        </w:rPr>
        <w:t xml:space="preserve">, телефонограмма, информационно-телекоммуникационная сеть «Интернет»), </w:t>
      </w:r>
      <w:r w:rsidR="00646827" w:rsidRPr="00E86E7F">
        <w:rPr>
          <w:sz w:val="22"/>
          <w:szCs w:val="22"/>
        </w:rPr>
        <w:t>позволяющим подтвердить его получение Региональным оператором</w:t>
      </w:r>
      <w:r w:rsidR="009350EA" w:rsidRPr="00E86E7F">
        <w:rPr>
          <w:sz w:val="22"/>
          <w:szCs w:val="22"/>
        </w:rPr>
        <w:t>;</w:t>
      </w:r>
    </w:p>
    <w:p w14:paraId="42421BAC" w14:textId="77777777" w:rsidR="00646827" w:rsidRPr="00E86E7F" w:rsidRDefault="00FD2AA8" w:rsidP="00E957DA">
      <w:pPr>
        <w:pStyle w:val="a3"/>
        <w:spacing w:line="244" w:lineRule="auto"/>
        <w:ind w:right="12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</w:t>
      </w:r>
      <w:r w:rsidR="009350EA" w:rsidRPr="00E86E7F">
        <w:rPr>
          <w:b w:val="0"/>
          <w:sz w:val="22"/>
          <w:szCs w:val="22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9350EA" w:rsidRPr="00E86E7F">
        <w:rPr>
          <w:b w:val="0"/>
          <w:sz w:val="22"/>
          <w:szCs w:val="22"/>
        </w:rPr>
        <w:t>факсограмма</w:t>
      </w:r>
      <w:proofErr w:type="spellEnd"/>
      <w:r w:rsidR="009350EA" w:rsidRPr="00E86E7F">
        <w:rPr>
          <w:b w:val="0"/>
          <w:sz w:val="22"/>
          <w:szCs w:val="22"/>
        </w:rPr>
        <w:t>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E33C0A" w:rsidRPr="00E86E7F">
        <w:rPr>
          <w:b w:val="0"/>
          <w:sz w:val="22"/>
          <w:szCs w:val="22"/>
        </w:rPr>
        <w:t xml:space="preserve"> или иному законному владельцу, об изменении видов деятельности, фактически осуществляемых на объектах Потребителя</w:t>
      </w:r>
      <w:r w:rsidR="00195B2D" w:rsidRPr="00E86E7F">
        <w:rPr>
          <w:b w:val="0"/>
          <w:sz w:val="22"/>
          <w:szCs w:val="22"/>
        </w:rPr>
        <w:t>,</w:t>
      </w:r>
      <w:r w:rsidR="00646827" w:rsidRPr="00E86E7F">
        <w:rPr>
          <w:b w:val="0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в</w:t>
      </w:r>
      <w:r w:rsidR="00195B2D" w:rsidRPr="00E86E7F">
        <w:rPr>
          <w:b w:val="0"/>
          <w:spacing w:val="-6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течение</w:t>
      </w:r>
      <w:r w:rsidR="00195B2D" w:rsidRPr="00E86E7F">
        <w:rPr>
          <w:b w:val="0"/>
          <w:spacing w:val="-4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5</w:t>
      </w:r>
      <w:r w:rsidR="00195B2D" w:rsidRPr="00E86E7F">
        <w:rPr>
          <w:b w:val="0"/>
          <w:spacing w:val="-5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(пяти)</w:t>
      </w:r>
      <w:r w:rsidR="00195B2D" w:rsidRPr="00E86E7F">
        <w:rPr>
          <w:b w:val="0"/>
          <w:spacing w:val="-4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рабочих</w:t>
      </w:r>
      <w:r w:rsidR="00195B2D" w:rsidRPr="00E86E7F">
        <w:rPr>
          <w:b w:val="0"/>
          <w:spacing w:val="-4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дней</w:t>
      </w:r>
      <w:r w:rsidR="00195B2D" w:rsidRPr="00E86E7F">
        <w:rPr>
          <w:b w:val="0"/>
          <w:spacing w:val="-7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с</w:t>
      </w:r>
      <w:r w:rsidR="00195B2D" w:rsidRPr="00E86E7F">
        <w:rPr>
          <w:b w:val="0"/>
          <w:spacing w:val="-4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даты</w:t>
      </w:r>
      <w:r w:rsidR="00195B2D" w:rsidRPr="00E86E7F">
        <w:rPr>
          <w:b w:val="0"/>
          <w:spacing w:val="-5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произошедших</w:t>
      </w:r>
      <w:r w:rsidR="00195B2D" w:rsidRPr="00E86E7F">
        <w:rPr>
          <w:b w:val="0"/>
          <w:spacing w:val="-5"/>
          <w:sz w:val="22"/>
          <w:szCs w:val="22"/>
        </w:rPr>
        <w:t xml:space="preserve"> </w:t>
      </w:r>
      <w:r w:rsidR="00195B2D" w:rsidRPr="00E86E7F">
        <w:rPr>
          <w:b w:val="0"/>
          <w:sz w:val="22"/>
          <w:szCs w:val="22"/>
        </w:rPr>
        <w:t>изменений;</w:t>
      </w:r>
    </w:p>
    <w:p w14:paraId="7D2C6AC0" w14:textId="77777777" w:rsidR="00E33C0A" w:rsidRPr="00E86E7F" w:rsidRDefault="00FD2AA8" w:rsidP="00E957DA">
      <w:pPr>
        <w:pStyle w:val="a3"/>
        <w:spacing w:line="242" w:lineRule="auto"/>
        <w:ind w:right="690" w:firstLine="567"/>
        <w:jc w:val="both"/>
        <w:rPr>
          <w:b w:val="0"/>
          <w:spacing w:val="1"/>
          <w:sz w:val="22"/>
          <w:szCs w:val="22"/>
        </w:rPr>
      </w:pPr>
      <w:r>
        <w:rPr>
          <w:b w:val="0"/>
          <w:sz w:val="22"/>
          <w:szCs w:val="22"/>
        </w:rPr>
        <w:t>н</w:t>
      </w:r>
      <w:r w:rsidR="00E33C0A" w:rsidRPr="00E86E7F">
        <w:rPr>
          <w:b w:val="0"/>
          <w:sz w:val="22"/>
          <w:szCs w:val="22"/>
        </w:rPr>
        <w:t>)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не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использовать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оборудование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для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накопления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ТКО,</w:t>
      </w:r>
      <w:r w:rsidR="00E33C0A" w:rsidRPr="00E86E7F">
        <w:rPr>
          <w:b w:val="0"/>
          <w:spacing w:val="-5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не</w:t>
      </w:r>
      <w:r w:rsidR="00E33C0A" w:rsidRPr="00E86E7F">
        <w:rPr>
          <w:b w:val="0"/>
          <w:spacing w:val="-4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позволяющее</w:t>
      </w:r>
      <w:r w:rsidR="00E33C0A" w:rsidRPr="00E86E7F">
        <w:rPr>
          <w:b w:val="0"/>
          <w:spacing w:val="-6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Региональному</w:t>
      </w:r>
      <w:r w:rsidR="00E33C0A" w:rsidRPr="00E86E7F">
        <w:rPr>
          <w:b w:val="0"/>
          <w:spacing w:val="-6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оператору</w:t>
      </w:r>
      <w:r w:rsidR="00E33C0A" w:rsidRPr="00E86E7F">
        <w:rPr>
          <w:b w:val="0"/>
          <w:spacing w:val="-5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осуществлять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оказание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услуг</w:t>
      </w:r>
      <w:r w:rsidR="00E33C0A" w:rsidRPr="00E86E7F">
        <w:rPr>
          <w:b w:val="0"/>
          <w:spacing w:val="-5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-6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Договору;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</w:p>
    <w:p w14:paraId="2C0853B8" w14:textId="77777777" w:rsidR="00E33C0A" w:rsidRPr="00E86E7F" w:rsidRDefault="00FD2AA8" w:rsidP="00E957DA">
      <w:pPr>
        <w:pStyle w:val="a3"/>
        <w:spacing w:line="242" w:lineRule="auto"/>
        <w:ind w:right="690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33C0A" w:rsidRPr="00E86E7F">
        <w:rPr>
          <w:b w:val="0"/>
          <w:sz w:val="22"/>
          <w:szCs w:val="22"/>
        </w:rPr>
        <w:t>)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согласовывать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Региональным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оператором</w:t>
      </w:r>
      <w:r w:rsidR="00E33C0A" w:rsidRPr="00E86E7F">
        <w:rPr>
          <w:b w:val="0"/>
          <w:spacing w:val="5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установку иного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оборудования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для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накопления</w:t>
      </w:r>
      <w:r w:rsidR="00E33C0A" w:rsidRPr="00E86E7F">
        <w:rPr>
          <w:b w:val="0"/>
          <w:spacing w:val="-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ТКО;</w:t>
      </w:r>
    </w:p>
    <w:p w14:paraId="56807902" w14:textId="77777777" w:rsidR="00E33C0A" w:rsidRPr="00E86E7F" w:rsidRDefault="00FD2AA8" w:rsidP="00E957DA">
      <w:pPr>
        <w:pStyle w:val="a3"/>
        <w:spacing w:line="242" w:lineRule="auto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</w:t>
      </w:r>
      <w:r w:rsidR="00E33C0A" w:rsidRPr="00E86E7F">
        <w:rPr>
          <w:b w:val="0"/>
          <w:sz w:val="22"/>
          <w:szCs w:val="22"/>
        </w:rPr>
        <w:t>)</w:t>
      </w:r>
      <w:r w:rsidR="00E33C0A" w:rsidRPr="00E86E7F">
        <w:rPr>
          <w:b w:val="0"/>
          <w:spacing w:val="3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осуществлять фиксацию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нарушений</w:t>
      </w:r>
      <w:r w:rsidR="00E33C0A" w:rsidRPr="00E86E7F">
        <w:rPr>
          <w:b w:val="0"/>
          <w:spacing w:val="3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обязательств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Регионального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оператора</w:t>
      </w:r>
      <w:r w:rsidR="00E33C0A" w:rsidRPr="00E86E7F">
        <w:rPr>
          <w:b w:val="0"/>
          <w:spacing w:val="3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Договору,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исключительно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в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соответствии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с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разделом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5</w:t>
      </w:r>
      <w:r w:rsidR="00E33C0A" w:rsidRPr="00E86E7F">
        <w:rPr>
          <w:b w:val="0"/>
          <w:spacing w:val="2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настоящего</w:t>
      </w:r>
      <w:r w:rsidR="00E33C0A" w:rsidRPr="00E86E7F">
        <w:rPr>
          <w:b w:val="0"/>
          <w:spacing w:val="1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Договора;</w:t>
      </w:r>
    </w:p>
    <w:p w14:paraId="19AF204A" w14:textId="77777777" w:rsidR="00195B2D" w:rsidRDefault="00FD2AA8" w:rsidP="00E957DA">
      <w:pPr>
        <w:pStyle w:val="a3"/>
        <w:ind w:firstLine="56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="00E33C0A" w:rsidRPr="00E86E7F">
        <w:rPr>
          <w:b w:val="0"/>
          <w:sz w:val="22"/>
          <w:szCs w:val="22"/>
        </w:rPr>
        <w:t>)</w:t>
      </w:r>
      <w:r w:rsidR="00E33C0A" w:rsidRPr="00E86E7F">
        <w:rPr>
          <w:b w:val="0"/>
          <w:spacing w:val="-10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доказать</w:t>
      </w:r>
      <w:r w:rsidR="00E33C0A" w:rsidRPr="00E86E7F">
        <w:rPr>
          <w:b w:val="0"/>
          <w:spacing w:val="-9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обстоятельства</w:t>
      </w:r>
      <w:r w:rsidR="009260DF" w:rsidRPr="00E86E7F">
        <w:rPr>
          <w:b w:val="0"/>
          <w:spacing w:val="-9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неисполнения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(ненадлежащего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исполнения)</w:t>
      </w:r>
      <w:r w:rsidR="00E33C0A" w:rsidRPr="00E86E7F">
        <w:rPr>
          <w:b w:val="0"/>
          <w:spacing w:val="-8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Региональным</w:t>
      </w:r>
      <w:r w:rsidR="00E33C0A" w:rsidRPr="00E86E7F">
        <w:rPr>
          <w:b w:val="0"/>
          <w:spacing w:val="-6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оператором</w:t>
      </w:r>
      <w:r w:rsidR="00E33C0A" w:rsidRPr="00E86E7F">
        <w:rPr>
          <w:b w:val="0"/>
          <w:spacing w:val="-9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обязательств</w:t>
      </w:r>
      <w:r w:rsidR="00E33C0A" w:rsidRPr="00E86E7F">
        <w:rPr>
          <w:b w:val="0"/>
          <w:spacing w:val="-7"/>
          <w:sz w:val="22"/>
          <w:szCs w:val="22"/>
        </w:rPr>
        <w:t xml:space="preserve"> </w:t>
      </w:r>
      <w:r w:rsidR="00E33C0A" w:rsidRPr="00E86E7F">
        <w:rPr>
          <w:b w:val="0"/>
          <w:sz w:val="22"/>
          <w:szCs w:val="22"/>
        </w:rPr>
        <w:t>по</w:t>
      </w:r>
      <w:r w:rsidR="00E33C0A" w:rsidRPr="00E86E7F">
        <w:rPr>
          <w:b w:val="0"/>
          <w:spacing w:val="-9"/>
          <w:sz w:val="22"/>
          <w:szCs w:val="22"/>
        </w:rPr>
        <w:t xml:space="preserve"> </w:t>
      </w:r>
      <w:r w:rsidR="00064892">
        <w:rPr>
          <w:b w:val="0"/>
          <w:sz w:val="22"/>
          <w:szCs w:val="22"/>
        </w:rPr>
        <w:t>Договору</w:t>
      </w:r>
      <w:r w:rsidR="00D6436D">
        <w:rPr>
          <w:b w:val="0"/>
          <w:sz w:val="22"/>
          <w:szCs w:val="22"/>
        </w:rPr>
        <w:t>;</w:t>
      </w:r>
    </w:p>
    <w:p w14:paraId="6E767333" w14:textId="77777777" w:rsidR="00D6436D" w:rsidRPr="00AE04E5" w:rsidRDefault="00D6436D" w:rsidP="00AC2959">
      <w:pPr>
        <w:pStyle w:val="ab"/>
        <w:ind w:firstLine="567"/>
        <w:jc w:val="both"/>
        <w:rPr>
          <w:rFonts w:ascii="Times New Roman" w:hAnsi="Times New Roman"/>
          <w:bCs/>
          <w:iCs/>
        </w:rPr>
      </w:pPr>
      <w:r w:rsidRPr="00AE04E5">
        <w:rPr>
          <w:rFonts w:ascii="Times New Roman" w:hAnsi="Times New Roman"/>
          <w:bCs/>
        </w:rPr>
        <w:t>с)</w:t>
      </w:r>
      <w:r w:rsidRPr="00AE04E5">
        <w:rPr>
          <w:rFonts w:ascii="Times New Roman" w:hAnsi="Times New Roman"/>
          <w:b/>
        </w:rPr>
        <w:t xml:space="preserve"> </w:t>
      </w:r>
      <w:r w:rsidRPr="00AE04E5">
        <w:rPr>
          <w:rFonts w:ascii="Times New Roman" w:hAnsi="Times New Roman"/>
          <w:bCs/>
          <w:iCs/>
        </w:rPr>
        <w:t xml:space="preserve">при заключении настоящего договора предоставить Региональному оператору сведения о количестве собственников, а также о количестве постоянно и временно проживающих граждан в помещениях многоквартирных домов, находящихся под управлением Исполнителя </w:t>
      </w:r>
      <w:proofErr w:type="spellStart"/>
      <w:r w:rsidRPr="00AE04E5">
        <w:rPr>
          <w:rFonts w:ascii="Times New Roman" w:hAnsi="Times New Roman"/>
          <w:bCs/>
          <w:iCs/>
        </w:rPr>
        <w:t>поквартирно</w:t>
      </w:r>
      <w:proofErr w:type="spellEnd"/>
      <w:r w:rsidRPr="00AE04E5">
        <w:rPr>
          <w:rFonts w:ascii="Times New Roman" w:hAnsi="Times New Roman"/>
          <w:bCs/>
          <w:iCs/>
        </w:rPr>
        <w:t xml:space="preserve">, в электронном виде с последующим подтверждением на бумажном носителе. Ежемесячно, до 25-го числа текущего месяца предоставлять Региональному оператору информацию об изменениях в ранее представленных сведениях.      </w:t>
      </w:r>
    </w:p>
    <w:p w14:paraId="512E4DD5" w14:textId="77777777" w:rsidR="00D6436D" w:rsidRPr="00AE04E5" w:rsidRDefault="00D6436D" w:rsidP="00D6436D">
      <w:pPr>
        <w:pStyle w:val="a3"/>
        <w:ind w:firstLine="567"/>
        <w:rPr>
          <w:b w:val="0"/>
          <w:bCs/>
          <w:iCs/>
          <w:sz w:val="22"/>
          <w:szCs w:val="22"/>
        </w:rPr>
      </w:pPr>
      <w:r w:rsidRPr="00AE04E5">
        <w:rPr>
          <w:b w:val="0"/>
          <w:bCs/>
          <w:iCs/>
          <w:sz w:val="22"/>
          <w:szCs w:val="22"/>
        </w:rPr>
        <w:t>т) при изменении количества многоквартирных домов, находящихся под управлением управляющей организацией (включен/исключен в реестр лицензий управляющей организации), последний обязан незамедлительно в электронном виде с последующим подтверждением на бумажном носителе сообщить об этом Региональному оператору для внесения соответствующих изменений в договор путем подписания дополнительного соглашения</w:t>
      </w:r>
      <w:r w:rsidRPr="00AE04E5">
        <w:rPr>
          <w:i/>
          <w:sz w:val="22"/>
          <w:szCs w:val="22"/>
        </w:rPr>
        <w:t>.</w:t>
      </w:r>
    </w:p>
    <w:p w14:paraId="786CCA34" w14:textId="77777777" w:rsidR="009350EA" w:rsidRPr="00AE04E5" w:rsidRDefault="009350EA" w:rsidP="00AE04E5">
      <w:pPr>
        <w:widowControl w:val="0"/>
        <w:autoSpaceDE w:val="0"/>
        <w:autoSpaceDN w:val="0"/>
        <w:adjustRightInd w:val="0"/>
        <w:ind w:left="7" w:firstLine="560"/>
        <w:jc w:val="both"/>
        <w:rPr>
          <w:i/>
          <w:iCs/>
          <w:sz w:val="22"/>
          <w:szCs w:val="22"/>
        </w:rPr>
      </w:pPr>
      <w:r w:rsidRPr="00AE04E5">
        <w:rPr>
          <w:i/>
          <w:sz w:val="22"/>
          <w:szCs w:val="22"/>
        </w:rPr>
        <w:t xml:space="preserve">3.4. </w:t>
      </w:r>
      <w:r w:rsidRPr="00AE04E5">
        <w:rPr>
          <w:i/>
          <w:iCs/>
          <w:sz w:val="22"/>
          <w:szCs w:val="22"/>
        </w:rPr>
        <w:t>Потребитель имеет право:</w:t>
      </w:r>
    </w:p>
    <w:p w14:paraId="00962754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14:paraId="1B6F6D80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б) инициировать проведение сверки расчетов по настоящему договору;</w:t>
      </w:r>
    </w:p>
    <w:p w14:paraId="1CC892E2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в) подавать Региональному оператору заявку на вывоз дополнительного об</w:t>
      </w:r>
      <w:r w:rsidR="00E33C0A" w:rsidRPr="00E86E7F">
        <w:rPr>
          <w:sz w:val="22"/>
          <w:szCs w:val="22"/>
        </w:rPr>
        <w:t>ъ</w:t>
      </w:r>
      <w:r w:rsidR="00B45801">
        <w:rPr>
          <w:sz w:val="22"/>
          <w:szCs w:val="22"/>
        </w:rPr>
        <w:t>е</w:t>
      </w:r>
      <w:r w:rsidR="00E33C0A" w:rsidRPr="00E86E7F">
        <w:rPr>
          <w:sz w:val="22"/>
          <w:szCs w:val="22"/>
        </w:rPr>
        <w:t>ма ТКО;</w:t>
      </w:r>
    </w:p>
    <w:p w14:paraId="55B79CBD" w14:textId="77777777" w:rsidR="009E4E50" w:rsidRPr="00ED638B" w:rsidRDefault="00E33C0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г) в случае несогласия с используемыми Региональным оператором сведениями и информацией для начисления платы за услугу по обращению с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ТКО,</w:t>
      </w:r>
      <w:r w:rsidRPr="00E86E7F">
        <w:rPr>
          <w:spacing w:val="-3"/>
          <w:sz w:val="22"/>
          <w:szCs w:val="22"/>
        </w:rPr>
        <w:t xml:space="preserve"> </w:t>
      </w:r>
      <w:r w:rsidRPr="00E86E7F">
        <w:rPr>
          <w:sz w:val="22"/>
          <w:szCs w:val="22"/>
        </w:rPr>
        <w:t>обратиться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к</w:t>
      </w:r>
      <w:r w:rsidRPr="00E86E7F">
        <w:rPr>
          <w:spacing w:val="-3"/>
          <w:sz w:val="22"/>
          <w:szCs w:val="22"/>
        </w:rPr>
        <w:t xml:space="preserve"> </w:t>
      </w:r>
      <w:r w:rsidRPr="00E86E7F">
        <w:rPr>
          <w:sz w:val="22"/>
          <w:szCs w:val="22"/>
        </w:rPr>
        <w:t>Региональному оператору</w:t>
      </w:r>
      <w:r w:rsidRPr="00E86E7F">
        <w:rPr>
          <w:spacing w:val="-2"/>
          <w:sz w:val="22"/>
          <w:szCs w:val="22"/>
        </w:rPr>
        <w:t xml:space="preserve"> </w:t>
      </w:r>
      <w:r w:rsidRPr="00E86E7F">
        <w:rPr>
          <w:sz w:val="22"/>
          <w:szCs w:val="22"/>
        </w:rPr>
        <w:t>с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заявлением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пересмотре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указанных</w:t>
      </w:r>
      <w:r w:rsidRPr="00E86E7F">
        <w:rPr>
          <w:spacing w:val="-2"/>
          <w:sz w:val="22"/>
          <w:szCs w:val="22"/>
        </w:rPr>
        <w:t xml:space="preserve"> </w:t>
      </w:r>
      <w:r w:rsidRPr="00E86E7F">
        <w:rPr>
          <w:sz w:val="22"/>
          <w:szCs w:val="22"/>
        </w:rPr>
        <w:t>данных</w:t>
      </w:r>
      <w:r w:rsidRPr="00E86E7F">
        <w:rPr>
          <w:spacing w:val="-2"/>
          <w:sz w:val="22"/>
          <w:szCs w:val="22"/>
        </w:rPr>
        <w:t xml:space="preserve"> </w:t>
      </w:r>
      <w:r w:rsidRPr="00E86E7F">
        <w:rPr>
          <w:sz w:val="22"/>
          <w:szCs w:val="22"/>
        </w:rPr>
        <w:t>с предоставлением</w:t>
      </w:r>
      <w:r w:rsidRPr="00E86E7F">
        <w:rPr>
          <w:spacing w:val="-2"/>
          <w:sz w:val="22"/>
          <w:szCs w:val="22"/>
        </w:rPr>
        <w:t xml:space="preserve"> </w:t>
      </w:r>
      <w:r w:rsidRPr="00E86E7F">
        <w:rPr>
          <w:sz w:val="22"/>
          <w:szCs w:val="22"/>
        </w:rPr>
        <w:t>подтверждающих</w:t>
      </w:r>
      <w:r w:rsidRPr="00E86E7F">
        <w:rPr>
          <w:spacing w:val="-2"/>
          <w:sz w:val="22"/>
          <w:szCs w:val="22"/>
        </w:rPr>
        <w:t xml:space="preserve"> </w:t>
      </w:r>
      <w:r w:rsidRPr="00E86E7F">
        <w:rPr>
          <w:sz w:val="22"/>
          <w:szCs w:val="22"/>
        </w:rPr>
        <w:t>документов.</w:t>
      </w:r>
    </w:p>
    <w:p w14:paraId="0004DC70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 w:rsidRPr="00E86E7F">
        <w:rPr>
          <w:b/>
          <w:bCs/>
          <w:sz w:val="24"/>
          <w:szCs w:val="24"/>
        </w:rPr>
        <w:t>4. Порядок осуществления учета объема и (или) массы твердых коммунальных отходов</w:t>
      </w:r>
    </w:p>
    <w:p w14:paraId="55896158" w14:textId="77777777" w:rsidR="00E33C0A" w:rsidRPr="00E86E7F" w:rsidRDefault="00B60DDA" w:rsidP="00E957DA">
      <w:pPr>
        <w:pStyle w:val="a9"/>
        <w:widowControl w:val="0"/>
        <w:tabs>
          <w:tab w:val="left" w:pos="996"/>
        </w:tabs>
        <w:autoSpaceDE w:val="0"/>
        <w:autoSpaceDN w:val="0"/>
        <w:spacing w:after="0" w:line="242" w:lineRule="auto"/>
        <w:ind w:left="0" w:right="122" w:firstLine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33C0A" w:rsidRPr="00E86E7F">
        <w:rPr>
          <w:rFonts w:ascii="Times New Roman" w:hAnsi="Times New Roman"/>
        </w:rPr>
        <w:t>Стороны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согласились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производить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учет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объема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ТКО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в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соответствии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с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Правилами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коммерческого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учета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объема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(или)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массы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твердых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коммунальных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отходов,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утвержденными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постановлением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Правительства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Российской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Федерации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от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03.06.2016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г.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№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505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«Об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утверждении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Правил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коммерческого</w:t>
      </w:r>
      <w:r w:rsidR="00E33C0A" w:rsidRPr="00E86E7F">
        <w:rPr>
          <w:rFonts w:ascii="Times New Roman" w:hAnsi="Times New Roman"/>
          <w:spacing w:val="-1"/>
        </w:rPr>
        <w:t xml:space="preserve"> </w:t>
      </w:r>
      <w:r w:rsidR="00E33C0A" w:rsidRPr="00E86E7F">
        <w:rPr>
          <w:rFonts w:ascii="Times New Roman" w:hAnsi="Times New Roman"/>
        </w:rPr>
        <w:t>учета</w:t>
      </w:r>
      <w:r w:rsidR="00E33C0A" w:rsidRPr="00E86E7F">
        <w:rPr>
          <w:rFonts w:ascii="Times New Roman" w:hAnsi="Times New Roman"/>
          <w:spacing w:val="3"/>
        </w:rPr>
        <w:t xml:space="preserve"> </w:t>
      </w:r>
      <w:r w:rsidR="00E33C0A" w:rsidRPr="00E86E7F">
        <w:rPr>
          <w:rFonts w:ascii="Times New Roman" w:hAnsi="Times New Roman"/>
        </w:rPr>
        <w:t>объема</w:t>
      </w:r>
      <w:r w:rsidR="00E33C0A" w:rsidRPr="00E86E7F">
        <w:rPr>
          <w:rFonts w:ascii="Times New Roman" w:hAnsi="Times New Roman"/>
          <w:spacing w:val="-1"/>
        </w:rPr>
        <w:t xml:space="preserve"> </w:t>
      </w:r>
      <w:r w:rsidR="00E33C0A" w:rsidRPr="00E86E7F">
        <w:rPr>
          <w:rFonts w:ascii="Times New Roman" w:hAnsi="Times New Roman"/>
        </w:rPr>
        <w:t>и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(или)</w:t>
      </w:r>
      <w:r w:rsidR="00E33C0A" w:rsidRPr="00E86E7F">
        <w:rPr>
          <w:rFonts w:ascii="Times New Roman" w:hAnsi="Times New Roman"/>
          <w:spacing w:val="1"/>
        </w:rPr>
        <w:t xml:space="preserve"> </w:t>
      </w:r>
      <w:r w:rsidR="00E33C0A" w:rsidRPr="00E86E7F">
        <w:rPr>
          <w:rFonts w:ascii="Times New Roman" w:hAnsi="Times New Roman"/>
        </w:rPr>
        <w:t>массы</w:t>
      </w:r>
      <w:r w:rsidR="00E33C0A" w:rsidRPr="00E86E7F">
        <w:rPr>
          <w:rFonts w:ascii="Times New Roman" w:hAnsi="Times New Roman"/>
          <w:spacing w:val="2"/>
        </w:rPr>
        <w:t xml:space="preserve"> </w:t>
      </w:r>
      <w:r w:rsidR="00E33C0A" w:rsidRPr="00E86E7F">
        <w:rPr>
          <w:rFonts w:ascii="Times New Roman" w:hAnsi="Times New Roman"/>
        </w:rPr>
        <w:t>твердых коммунальных отходов», расчетным путем исходя из:</w:t>
      </w:r>
    </w:p>
    <w:p w14:paraId="126850B4" w14:textId="77777777" w:rsidR="00E33C0A" w:rsidRPr="00E86E7F" w:rsidRDefault="00E33C0A" w:rsidP="00AE04E5">
      <w:pPr>
        <w:pStyle w:val="a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 w:right="122" w:hanging="284"/>
        <w:jc w:val="both"/>
        <w:rPr>
          <w:rFonts w:ascii="Times New Roman" w:hAnsi="Times New Roman"/>
          <w:shd w:val="clear" w:color="auto" w:fill="FFFFFF"/>
        </w:rPr>
      </w:pPr>
      <w:r w:rsidRPr="00E86E7F">
        <w:rPr>
          <w:rFonts w:ascii="Times New Roman" w:hAnsi="Times New Roman"/>
        </w:rPr>
        <w:t xml:space="preserve">нормативов накопления ТКО, утвержденных </w:t>
      </w:r>
      <w:r w:rsidRPr="00E86E7F">
        <w:rPr>
          <w:rFonts w:ascii="Times New Roman" w:hAnsi="Times New Roman"/>
          <w:shd w:val="clear" w:color="auto" w:fill="FFFFFF"/>
        </w:rPr>
        <w:t>Постановлением Правительства Республики Башкортостан от 12 октября 2017 года N 466;</w:t>
      </w:r>
    </w:p>
    <w:p w14:paraId="46ECC1A9" w14:textId="77777777" w:rsidR="00B60DDA" w:rsidRDefault="00E33C0A" w:rsidP="00AE04E5">
      <w:pPr>
        <w:pStyle w:val="a9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284" w:right="122" w:hanging="284"/>
        <w:jc w:val="both"/>
        <w:rPr>
          <w:rFonts w:ascii="Times New Roman" w:hAnsi="Times New Roman"/>
          <w:shd w:val="clear" w:color="auto" w:fill="FFFFFF"/>
        </w:rPr>
      </w:pPr>
      <w:r w:rsidRPr="00E86E7F">
        <w:rPr>
          <w:rFonts w:ascii="Times New Roman" w:hAnsi="Times New Roman"/>
          <w:shd w:val="clear" w:color="auto" w:fill="FFFFFF"/>
        </w:rPr>
        <w:t>количества и объема контейнеров для накопления ТКО, установленных в местах (площадках) накопления ТКО, при условии включения сведений о месте (площадке) накопления ТКО в территориальную схему обращения с отходами (реестр мест (площадок) накопления ТКО).</w:t>
      </w:r>
    </w:p>
    <w:p w14:paraId="03CE5A0C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 w:rsidRPr="00E86E7F">
        <w:rPr>
          <w:b/>
          <w:bCs/>
          <w:sz w:val="24"/>
          <w:szCs w:val="24"/>
        </w:rPr>
        <w:t>5. Порядок фиксации нарушений по договору</w:t>
      </w:r>
    </w:p>
    <w:p w14:paraId="1E61362F" w14:textId="77777777" w:rsidR="00A26226" w:rsidRPr="00E86E7F" w:rsidRDefault="00A26226" w:rsidP="00E43B2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</w:t>
      </w:r>
      <w:r w:rsidRPr="00E86E7F">
        <w:rPr>
          <w:sz w:val="22"/>
          <w:szCs w:val="22"/>
        </w:rPr>
        <w:lastRenderedPageBreak/>
        <w:t xml:space="preserve">не менее чем 2 незаинтересованных лиц или с использованием фото- и (или) видеофиксации и в течение 3 </w:t>
      </w:r>
      <w:r w:rsidR="001F10BD" w:rsidRPr="00E86E7F">
        <w:rPr>
          <w:sz w:val="22"/>
          <w:szCs w:val="22"/>
        </w:rPr>
        <w:t xml:space="preserve">(трех) </w:t>
      </w:r>
      <w:r w:rsidRPr="00E86E7F">
        <w:rPr>
          <w:sz w:val="22"/>
          <w:szCs w:val="22"/>
        </w:rPr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26868EB" w14:textId="77777777" w:rsidR="00A26226" w:rsidRPr="00E86E7F" w:rsidRDefault="001F10BD" w:rsidP="00E43B2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 xml:space="preserve">5.2. </w:t>
      </w:r>
      <w:r w:rsidR="00A26226" w:rsidRPr="00E86E7F">
        <w:rPr>
          <w:sz w:val="22"/>
          <w:szCs w:val="22"/>
        </w:rPr>
        <w:t>Региональный оператор в течение 3</w:t>
      </w:r>
      <w:r w:rsidRPr="00E86E7F">
        <w:rPr>
          <w:sz w:val="22"/>
          <w:szCs w:val="22"/>
        </w:rPr>
        <w:t xml:space="preserve"> (трех)</w:t>
      </w:r>
      <w:r w:rsidR="00A26226" w:rsidRPr="00E86E7F">
        <w:rPr>
          <w:sz w:val="22"/>
          <w:szCs w:val="22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</w:t>
      </w:r>
      <w:r w:rsidRPr="00E86E7F">
        <w:rPr>
          <w:sz w:val="22"/>
          <w:szCs w:val="22"/>
        </w:rPr>
        <w:t xml:space="preserve">(трех) </w:t>
      </w:r>
      <w:r w:rsidR="00A26226" w:rsidRPr="00E86E7F">
        <w:rPr>
          <w:sz w:val="22"/>
          <w:szCs w:val="22"/>
        </w:rPr>
        <w:t>рабочих дней со дня получения акта.</w:t>
      </w:r>
    </w:p>
    <w:p w14:paraId="4A8DA98E" w14:textId="77777777" w:rsidR="00A26226" w:rsidRPr="00E86E7F" w:rsidRDefault="00A26226" w:rsidP="00E43B2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7AE908B" w14:textId="77777777" w:rsidR="00A26226" w:rsidRPr="00E86E7F" w:rsidRDefault="001F10BD" w:rsidP="00E43B2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5.3</w:t>
      </w:r>
      <w:r w:rsidR="00A26226" w:rsidRPr="00E86E7F">
        <w:rPr>
          <w:sz w:val="22"/>
          <w:szCs w:val="22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EEBE3D0" w14:textId="77777777" w:rsidR="00AC2959" w:rsidRPr="00AC2959" w:rsidRDefault="001F10BD" w:rsidP="00AC295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5.4</w:t>
      </w:r>
      <w:r w:rsidR="00A26226" w:rsidRPr="00E86E7F">
        <w:rPr>
          <w:sz w:val="22"/>
          <w:szCs w:val="22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A8F68B1" w14:textId="77777777" w:rsidR="00E33C0A" w:rsidRPr="00AC2959" w:rsidRDefault="00AC2959" w:rsidP="00AC295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C2959">
        <w:rPr>
          <w:sz w:val="22"/>
          <w:szCs w:val="22"/>
        </w:rPr>
        <w:t xml:space="preserve">5.5. </w:t>
      </w:r>
      <w:r w:rsidR="00E33C0A" w:rsidRPr="00AC2959">
        <w:rPr>
          <w:sz w:val="22"/>
          <w:szCs w:val="22"/>
        </w:rPr>
        <w:t>Акт</w:t>
      </w:r>
      <w:r w:rsidR="00E33C0A" w:rsidRPr="00AC2959">
        <w:rPr>
          <w:spacing w:val="-8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должен</w:t>
      </w:r>
      <w:r w:rsidR="00E33C0A" w:rsidRPr="00AC2959">
        <w:rPr>
          <w:spacing w:val="-7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содержать:</w:t>
      </w:r>
    </w:p>
    <w:p w14:paraId="6AB04F1A" w14:textId="77777777" w:rsidR="00E33C0A" w:rsidRPr="00E86E7F" w:rsidRDefault="00E33C0A" w:rsidP="00E43B2E">
      <w:pPr>
        <w:pStyle w:val="a3"/>
        <w:ind w:firstLine="567"/>
        <w:jc w:val="both"/>
        <w:rPr>
          <w:b w:val="0"/>
          <w:sz w:val="22"/>
          <w:szCs w:val="22"/>
        </w:rPr>
      </w:pPr>
      <w:r w:rsidRPr="00E86E7F">
        <w:rPr>
          <w:b w:val="0"/>
          <w:sz w:val="22"/>
          <w:szCs w:val="22"/>
        </w:rPr>
        <w:t>а)</w:t>
      </w:r>
      <w:r w:rsidRPr="00E86E7F">
        <w:rPr>
          <w:b w:val="0"/>
          <w:spacing w:val="-6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сведения</w:t>
      </w:r>
      <w:r w:rsidRPr="00E86E7F">
        <w:rPr>
          <w:b w:val="0"/>
          <w:spacing w:val="-6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о</w:t>
      </w:r>
      <w:r w:rsidRPr="00E86E7F">
        <w:rPr>
          <w:b w:val="0"/>
          <w:spacing w:val="-6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заявителе</w:t>
      </w:r>
      <w:r w:rsidRPr="00E86E7F">
        <w:rPr>
          <w:b w:val="0"/>
          <w:spacing w:val="-3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(наименование,</w:t>
      </w:r>
      <w:r w:rsidRPr="00E86E7F">
        <w:rPr>
          <w:b w:val="0"/>
          <w:spacing w:val="-3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местонахождение,</w:t>
      </w:r>
      <w:r w:rsidRPr="00E86E7F">
        <w:rPr>
          <w:b w:val="0"/>
          <w:spacing w:val="-5"/>
          <w:sz w:val="22"/>
          <w:szCs w:val="22"/>
        </w:rPr>
        <w:t xml:space="preserve"> </w:t>
      </w:r>
      <w:r w:rsidRPr="00E86E7F">
        <w:rPr>
          <w:b w:val="0"/>
          <w:sz w:val="22"/>
          <w:szCs w:val="22"/>
        </w:rPr>
        <w:t>адрес</w:t>
      </w:r>
      <w:r w:rsidR="00B12667" w:rsidRPr="00E86E7F">
        <w:rPr>
          <w:b w:val="0"/>
          <w:sz w:val="22"/>
          <w:szCs w:val="22"/>
        </w:rPr>
        <w:t>, телефон для связи, адрес электронной почты, номер и дату договора</w:t>
      </w:r>
      <w:r w:rsidRPr="00E86E7F">
        <w:rPr>
          <w:b w:val="0"/>
          <w:sz w:val="22"/>
          <w:szCs w:val="22"/>
        </w:rPr>
        <w:t>);</w:t>
      </w:r>
    </w:p>
    <w:p w14:paraId="08D77B94" w14:textId="77777777" w:rsidR="00E33C0A" w:rsidRPr="00E86E7F" w:rsidRDefault="00E33C0A" w:rsidP="00E43B2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б)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сведения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об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объекте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(объектах),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на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котором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образуются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ТКО,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в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отношении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которого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возникли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разногласия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(полное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наименование,</w:t>
      </w:r>
      <w:r w:rsidRPr="00E86E7F">
        <w:rPr>
          <w:spacing w:val="-35"/>
          <w:sz w:val="22"/>
          <w:szCs w:val="22"/>
        </w:rPr>
        <w:t xml:space="preserve"> </w:t>
      </w:r>
      <w:r w:rsidRPr="00E86E7F">
        <w:rPr>
          <w:sz w:val="22"/>
          <w:szCs w:val="22"/>
        </w:rPr>
        <w:t>местонахождение,</w:t>
      </w:r>
      <w:r w:rsidRPr="00E86E7F">
        <w:rPr>
          <w:spacing w:val="2"/>
          <w:sz w:val="22"/>
          <w:szCs w:val="22"/>
        </w:rPr>
        <w:t xml:space="preserve"> </w:t>
      </w:r>
      <w:r w:rsidRPr="00E86E7F">
        <w:rPr>
          <w:sz w:val="22"/>
          <w:szCs w:val="22"/>
        </w:rPr>
        <w:t>правомочие</w:t>
      </w:r>
      <w:r w:rsidRPr="00E86E7F">
        <w:rPr>
          <w:spacing w:val="2"/>
          <w:sz w:val="22"/>
          <w:szCs w:val="22"/>
        </w:rPr>
        <w:t xml:space="preserve"> </w:t>
      </w:r>
      <w:r w:rsidRPr="00E86E7F">
        <w:rPr>
          <w:sz w:val="22"/>
          <w:szCs w:val="22"/>
        </w:rPr>
        <w:t>на</w:t>
      </w:r>
      <w:r w:rsidRPr="00E86E7F">
        <w:rPr>
          <w:spacing w:val="1"/>
          <w:sz w:val="22"/>
          <w:szCs w:val="22"/>
        </w:rPr>
        <w:t xml:space="preserve"> </w:t>
      </w:r>
      <w:r w:rsidRPr="00E86E7F">
        <w:rPr>
          <w:sz w:val="22"/>
          <w:szCs w:val="22"/>
        </w:rPr>
        <w:t>объект</w:t>
      </w:r>
      <w:r w:rsidRPr="00E86E7F">
        <w:rPr>
          <w:spacing w:val="3"/>
          <w:sz w:val="22"/>
          <w:szCs w:val="22"/>
        </w:rPr>
        <w:t xml:space="preserve"> </w:t>
      </w:r>
      <w:r w:rsidRPr="00E86E7F">
        <w:rPr>
          <w:sz w:val="22"/>
          <w:szCs w:val="22"/>
        </w:rPr>
        <w:t>(объекты),</w:t>
      </w:r>
      <w:r w:rsidRPr="00E86E7F">
        <w:rPr>
          <w:spacing w:val="2"/>
          <w:sz w:val="22"/>
          <w:szCs w:val="22"/>
        </w:rPr>
        <w:t xml:space="preserve"> </w:t>
      </w:r>
      <w:r w:rsidRPr="00E86E7F">
        <w:rPr>
          <w:sz w:val="22"/>
          <w:szCs w:val="22"/>
        </w:rPr>
        <w:t>которым</w:t>
      </w:r>
      <w:r w:rsidRPr="00E86E7F">
        <w:rPr>
          <w:spacing w:val="2"/>
          <w:sz w:val="22"/>
          <w:szCs w:val="22"/>
        </w:rPr>
        <w:t xml:space="preserve"> </w:t>
      </w:r>
      <w:r w:rsidRPr="00E86E7F">
        <w:rPr>
          <w:sz w:val="22"/>
          <w:szCs w:val="22"/>
        </w:rPr>
        <w:t>обладает</w:t>
      </w:r>
      <w:r w:rsidR="00B12667" w:rsidRPr="00E86E7F">
        <w:rPr>
          <w:sz w:val="22"/>
          <w:szCs w:val="22"/>
        </w:rPr>
        <w:t xml:space="preserve"> Сто</w:t>
      </w:r>
      <w:r w:rsidRPr="00E86E7F">
        <w:rPr>
          <w:sz w:val="22"/>
          <w:szCs w:val="22"/>
        </w:rPr>
        <w:t>рона,</w:t>
      </w:r>
      <w:r w:rsidR="00B12667" w:rsidRPr="00E86E7F">
        <w:rPr>
          <w:sz w:val="22"/>
          <w:szCs w:val="22"/>
        </w:rPr>
        <w:t xml:space="preserve"> </w:t>
      </w:r>
      <w:r w:rsidRPr="00E86E7F">
        <w:rPr>
          <w:sz w:val="22"/>
          <w:szCs w:val="22"/>
        </w:rPr>
        <w:t>направившая</w:t>
      </w:r>
      <w:r w:rsidRPr="00E86E7F">
        <w:rPr>
          <w:spacing w:val="-1"/>
          <w:sz w:val="22"/>
          <w:szCs w:val="22"/>
        </w:rPr>
        <w:t xml:space="preserve"> </w:t>
      </w:r>
      <w:r w:rsidRPr="00E86E7F">
        <w:rPr>
          <w:sz w:val="22"/>
          <w:szCs w:val="22"/>
        </w:rPr>
        <w:t>акт);</w:t>
      </w:r>
    </w:p>
    <w:p w14:paraId="4DAC9C28" w14:textId="77777777" w:rsidR="009350EA" w:rsidRPr="00E86E7F" w:rsidRDefault="009350EA" w:rsidP="00E43B2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в) сведения о нарушении соответствующих пунктов договора;</w:t>
      </w:r>
    </w:p>
    <w:p w14:paraId="71EF77A1" w14:textId="77777777" w:rsidR="009350EA" w:rsidRPr="00E86E7F" w:rsidRDefault="009350EA" w:rsidP="00E43B2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г) другие сведения по усмотрению стороны, в том числе материалы фото- и видеосъемки, позволяющие достоверно установить факт нарушения оказания услуги Региональным оператором, место такого нарушения, в чем заключается выявленное нарушение и его продолжительность.</w:t>
      </w:r>
    </w:p>
    <w:p w14:paraId="0ACD582C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E86E7F">
        <w:rPr>
          <w:b/>
          <w:bCs/>
          <w:sz w:val="24"/>
          <w:szCs w:val="24"/>
        </w:rPr>
        <w:t>6. Ответственность сторон</w:t>
      </w:r>
    </w:p>
    <w:p w14:paraId="02BC4D0E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6.1. 3а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Федерации, с учетом особенностей, предусмотренных настоящим договором.</w:t>
      </w:r>
    </w:p>
    <w:p w14:paraId="0CE4C6FD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3FB29488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6.3. За нарушение правил обращения с ТКО в части складирования ТКО вне мест (площадок) накопления таких отходов, определенных настоящим договором, Потребитель несет административную и гражданско-правовую ответственность в соответствии с законодательством Российской Федерации.</w:t>
      </w:r>
    </w:p>
    <w:p w14:paraId="40F8EDDA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E86E7F">
        <w:rPr>
          <w:b/>
          <w:bCs/>
          <w:sz w:val="24"/>
          <w:szCs w:val="24"/>
        </w:rPr>
        <w:t>7. Обстоятельства непреодолимой силы</w:t>
      </w:r>
    </w:p>
    <w:p w14:paraId="28C9A78D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B2DA084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0073CF0F" w14:textId="77777777" w:rsidR="009350EA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5DB2386" w14:textId="77777777" w:rsidR="009E4E50" w:rsidRPr="00ED638B" w:rsidRDefault="009350EA" w:rsidP="00E957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E86E7F">
        <w:rPr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</w:t>
      </w:r>
      <w:r w:rsidR="00F065C4">
        <w:rPr>
          <w:sz w:val="22"/>
          <w:szCs w:val="22"/>
        </w:rPr>
        <w:t>.</w:t>
      </w:r>
    </w:p>
    <w:p w14:paraId="72EECAE8" w14:textId="77777777" w:rsidR="009350EA" w:rsidRPr="00E86E7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E86E7F">
        <w:rPr>
          <w:b/>
          <w:bCs/>
          <w:sz w:val="22"/>
          <w:szCs w:val="22"/>
        </w:rPr>
        <w:t>8. Действие договора</w:t>
      </w:r>
    </w:p>
    <w:p w14:paraId="4DEB1BFE" w14:textId="7747B8F8" w:rsidR="00E33C0A" w:rsidRPr="00AC2959" w:rsidRDefault="00AC2959" w:rsidP="00AC2959">
      <w:pPr>
        <w:widowControl w:val="0"/>
        <w:tabs>
          <w:tab w:val="left" w:pos="-708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00FA5">
        <w:tab/>
      </w:r>
      <w:r w:rsidRPr="00D00FA5">
        <w:tab/>
      </w:r>
      <w:r w:rsidRPr="00D00FA5">
        <w:tab/>
      </w:r>
      <w:r w:rsidRPr="00AC2959">
        <w:rPr>
          <w:sz w:val="22"/>
          <w:szCs w:val="22"/>
        </w:rPr>
        <w:t>8.1.</w:t>
      </w:r>
      <w:r w:rsidR="00E33C0A" w:rsidRPr="00AC2959">
        <w:rPr>
          <w:sz w:val="22"/>
          <w:szCs w:val="22"/>
        </w:rPr>
        <w:t xml:space="preserve"> Договор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вступает</w:t>
      </w:r>
      <w:r w:rsidR="00E33C0A" w:rsidRPr="00AC2959">
        <w:rPr>
          <w:spacing w:val="-1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в</w:t>
      </w:r>
      <w:r w:rsidR="00E33C0A" w:rsidRPr="00AC2959">
        <w:rPr>
          <w:spacing w:val="-2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силу</w:t>
      </w:r>
      <w:r w:rsidR="00E33C0A" w:rsidRPr="00AC2959">
        <w:rPr>
          <w:spacing w:val="-1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</w:t>
      </w:r>
      <w:r w:rsidR="00E33C0A" w:rsidRPr="00AC2959">
        <w:rPr>
          <w:spacing w:val="-2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момента его</w:t>
      </w:r>
      <w:r w:rsidR="00E33C0A" w:rsidRPr="00AC2959">
        <w:rPr>
          <w:spacing w:val="-2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подписания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сторонами и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распространяет</w:t>
      </w:r>
      <w:r w:rsidR="00E33C0A" w:rsidRPr="00AC2959">
        <w:rPr>
          <w:spacing w:val="-1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свое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действие</w:t>
      </w:r>
      <w:r w:rsidR="00E33C0A" w:rsidRPr="00AC2959">
        <w:rPr>
          <w:spacing w:val="-4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на правоотношения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сторон,</w:t>
      </w:r>
      <w:r w:rsidR="00E33C0A" w:rsidRPr="00AC2959">
        <w:rPr>
          <w:spacing w:val="-2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возникшие</w:t>
      </w:r>
      <w:r w:rsidR="00E33C0A" w:rsidRPr="00AC2959">
        <w:rPr>
          <w:spacing w:val="-3"/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>в период</w:t>
      </w:r>
      <w:r w:rsidR="00AE04E5" w:rsidRPr="00AC2959">
        <w:rPr>
          <w:spacing w:val="-2"/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 xml:space="preserve">с </w:t>
      </w:r>
      <w:r w:rsidR="00BD46D5">
        <w:rPr>
          <w:sz w:val="22"/>
          <w:szCs w:val="22"/>
        </w:rPr>
        <w:t>__________</w:t>
      </w:r>
      <w:r w:rsidR="00AE04E5" w:rsidRPr="00AC2959">
        <w:rPr>
          <w:sz w:val="22"/>
          <w:szCs w:val="22"/>
        </w:rPr>
        <w:t xml:space="preserve"> г.</w:t>
      </w:r>
      <w:r w:rsidR="00AE04E5" w:rsidRPr="00AC2959">
        <w:rPr>
          <w:spacing w:val="10"/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>и</w:t>
      </w:r>
      <w:r w:rsidR="00AE04E5" w:rsidRPr="00AC2959">
        <w:rPr>
          <w:spacing w:val="7"/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>действует</w:t>
      </w:r>
      <w:r w:rsidR="00AE04E5" w:rsidRPr="00AC2959">
        <w:rPr>
          <w:spacing w:val="12"/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>по</w:t>
      </w:r>
      <w:r w:rsidR="00BD46D5">
        <w:rPr>
          <w:sz w:val="22"/>
          <w:szCs w:val="22"/>
        </w:rPr>
        <w:t xml:space="preserve"> </w:t>
      </w:r>
      <w:r w:rsidR="00AE04E5" w:rsidRPr="00AC2959">
        <w:rPr>
          <w:sz w:val="22"/>
          <w:szCs w:val="22"/>
        </w:rPr>
        <w:tab/>
      </w:r>
      <w:r w:rsidR="00BD46D5">
        <w:rPr>
          <w:sz w:val="22"/>
          <w:szCs w:val="22"/>
        </w:rPr>
        <w:t>___________</w:t>
      </w:r>
      <w:r w:rsidR="00AE04E5" w:rsidRPr="00AC2959">
        <w:rPr>
          <w:sz w:val="22"/>
          <w:szCs w:val="22"/>
        </w:rPr>
        <w:t xml:space="preserve"> г.,</w:t>
      </w:r>
      <w:r w:rsidR="00AE04E5" w:rsidRPr="00AC2959">
        <w:rPr>
          <w:spacing w:val="6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а в части взаиморасчетов – до полного исполнения сторонами своих обязательств по настоящему договору. Настоящий</w:t>
      </w:r>
      <w:r w:rsidR="00E33C0A" w:rsidRPr="00AC2959">
        <w:rPr>
          <w:spacing w:val="6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договор</w:t>
      </w:r>
      <w:r w:rsidR="00E33C0A" w:rsidRPr="00AC2959">
        <w:rPr>
          <w:spacing w:val="7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считается</w:t>
      </w:r>
      <w:r w:rsidR="00E33C0A" w:rsidRPr="00AC2959">
        <w:rPr>
          <w:spacing w:val="6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продленным</w:t>
      </w:r>
      <w:r w:rsidR="00E33C0A" w:rsidRPr="00AC2959">
        <w:rPr>
          <w:spacing w:val="9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на</w:t>
      </w:r>
      <w:r w:rsidR="00E33C0A" w:rsidRPr="00AC2959">
        <w:rPr>
          <w:spacing w:val="9"/>
          <w:sz w:val="22"/>
          <w:szCs w:val="22"/>
        </w:rPr>
        <w:t xml:space="preserve"> </w:t>
      </w:r>
      <w:r w:rsidR="00E31252" w:rsidRPr="00AC2959">
        <w:rPr>
          <w:sz w:val="22"/>
          <w:szCs w:val="22"/>
        </w:rPr>
        <w:t>каждый следующий</w:t>
      </w:r>
      <w:r w:rsidR="00E33C0A" w:rsidRPr="00AC2959">
        <w:rPr>
          <w:spacing w:val="9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год</w:t>
      </w:r>
      <w:r w:rsidR="00E33C0A" w:rsidRPr="00AC2959">
        <w:rPr>
          <w:spacing w:val="10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и</w:t>
      </w:r>
      <w:r w:rsidR="00E33C0A" w:rsidRPr="00AC2959">
        <w:rPr>
          <w:spacing w:val="8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на</w:t>
      </w:r>
      <w:r w:rsidR="00E33C0A" w:rsidRPr="00AC2959">
        <w:rPr>
          <w:spacing w:val="6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тех</w:t>
      </w:r>
      <w:r w:rsidR="00E33C0A" w:rsidRPr="00AC2959">
        <w:rPr>
          <w:spacing w:val="7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же</w:t>
      </w:r>
      <w:r w:rsidR="00E33C0A" w:rsidRPr="00AC2959">
        <w:rPr>
          <w:spacing w:val="8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условиях,</w:t>
      </w:r>
      <w:r w:rsidR="00E33C0A" w:rsidRPr="00AC2959">
        <w:rPr>
          <w:spacing w:val="9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если</w:t>
      </w:r>
      <w:r w:rsidR="00E33C0A" w:rsidRPr="00AC2959">
        <w:rPr>
          <w:spacing w:val="8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за</w:t>
      </w:r>
      <w:r w:rsidR="00E33C0A" w:rsidRPr="00AC2959">
        <w:rPr>
          <w:spacing w:val="7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один</w:t>
      </w:r>
      <w:r w:rsidR="00E33C0A" w:rsidRPr="00AC2959">
        <w:rPr>
          <w:spacing w:val="1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месяц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до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окончания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срока</w:t>
      </w:r>
      <w:r w:rsidR="00E33C0A" w:rsidRPr="00AC2959">
        <w:rPr>
          <w:spacing w:val="-4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его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действия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ни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одна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из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сторон</w:t>
      </w:r>
      <w:r w:rsidR="00E33C0A" w:rsidRPr="00AC2959">
        <w:rPr>
          <w:spacing w:val="-4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не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заявит</w:t>
      </w:r>
      <w:r w:rsidR="00E33C0A" w:rsidRPr="00AC2959">
        <w:rPr>
          <w:spacing w:val="1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о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его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прекращении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lastRenderedPageBreak/>
        <w:t>или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изменении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либо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о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заключении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нового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договора</w:t>
      </w:r>
      <w:r w:rsidR="00E33C0A" w:rsidRPr="00AC2959">
        <w:rPr>
          <w:spacing w:val="-5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на</w:t>
      </w:r>
      <w:r w:rsidR="00E33C0A" w:rsidRPr="00AC2959">
        <w:rPr>
          <w:spacing w:val="-3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иных</w:t>
      </w:r>
      <w:r w:rsidR="00E33C0A" w:rsidRPr="00AC2959">
        <w:rPr>
          <w:spacing w:val="-2"/>
          <w:sz w:val="22"/>
          <w:szCs w:val="22"/>
        </w:rPr>
        <w:t xml:space="preserve"> </w:t>
      </w:r>
      <w:r w:rsidR="00E33C0A" w:rsidRPr="00AC2959">
        <w:rPr>
          <w:sz w:val="22"/>
          <w:szCs w:val="22"/>
        </w:rPr>
        <w:t>условиях. Истечение срока действия договора не освобождает Стороны от ответственности за неисполнение обязательств по настоящему договору.</w:t>
      </w:r>
    </w:p>
    <w:p w14:paraId="4F9DC6E6" w14:textId="77777777" w:rsidR="00ED638B" w:rsidRPr="00E86E7F" w:rsidRDefault="009350EA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E7F">
        <w:rPr>
          <w:sz w:val="22"/>
          <w:szCs w:val="22"/>
        </w:rPr>
        <w:t>8.2. Настоящий договор может быть расторгнут до окончания срока его действия по соглашению сторон</w:t>
      </w:r>
      <w:r w:rsidR="00E33C0A" w:rsidRPr="00E86E7F">
        <w:rPr>
          <w:sz w:val="22"/>
          <w:szCs w:val="22"/>
        </w:rPr>
        <w:t>, в иных случаях, предусмотренных настоящим договором, в соответствии с действующим законодательством Российской Федерации</w:t>
      </w:r>
      <w:r w:rsidRPr="00E86E7F">
        <w:rPr>
          <w:sz w:val="22"/>
          <w:szCs w:val="22"/>
        </w:rPr>
        <w:t>.</w:t>
      </w:r>
    </w:p>
    <w:p w14:paraId="72E44769" w14:textId="77777777" w:rsidR="00CE15B9" w:rsidRPr="006C415F" w:rsidRDefault="009350EA" w:rsidP="00E115B1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4"/>
          <w:szCs w:val="24"/>
        </w:rPr>
      </w:pPr>
      <w:r w:rsidRPr="00E86E7F">
        <w:rPr>
          <w:b/>
          <w:bCs/>
          <w:sz w:val="24"/>
          <w:szCs w:val="24"/>
        </w:rPr>
        <w:t xml:space="preserve">9. </w:t>
      </w:r>
      <w:r w:rsidR="00CE15B9">
        <w:rPr>
          <w:b/>
          <w:bCs/>
          <w:sz w:val="24"/>
          <w:szCs w:val="24"/>
        </w:rPr>
        <w:t>Антикоррупционная оговорка</w:t>
      </w:r>
    </w:p>
    <w:p w14:paraId="3A946987" w14:textId="77777777" w:rsidR="00CE15B9" w:rsidRPr="00CE15B9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15B9">
        <w:rPr>
          <w:bCs/>
          <w:sz w:val="22"/>
          <w:szCs w:val="22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AA1268C" w14:textId="77777777" w:rsidR="00CE15B9" w:rsidRPr="00CE15B9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15B9">
        <w:rPr>
          <w:bCs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350C624" w14:textId="77777777" w:rsidR="00CE15B9" w:rsidRPr="00CE15B9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15B9">
        <w:rPr>
          <w:bCs/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0CCE2188" w14:textId="77777777" w:rsidR="00CE15B9" w:rsidRPr="00CE15B9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15B9">
        <w:rPr>
          <w:bCs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</w:t>
      </w:r>
      <w:r w:rsidR="00ED638B" w:rsidRPr="00ED638B">
        <w:rPr>
          <w:bCs/>
          <w:sz w:val="22"/>
          <w:szCs w:val="22"/>
        </w:rPr>
        <w:t xml:space="preserve"> </w:t>
      </w:r>
      <w:r w:rsidRPr="00CE15B9">
        <w:rPr>
          <w:bCs/>
          <w:sz w:val="22"/>
          <w:szCs w:val="22"/>
        </w:rPr>
        <w:t>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AE918B3" w14:textId="77777777" w:rsidR="00CE15B9" w:rsidRPr="00CE15B9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E15B9">
        <w:rPr>
          <w:bCs/>
          <w:sz w:val="22"/>
          <w:szCs w:val="22"/>
        </w:rPr>
        <w:t xml:space="preserve">9.2. В случае нарушения одной Стороной обязательств воздерживаться от запрещенных в </w:t>
      </w:r>
      <w:r w:rsidR="00A12C33">
        <w:rPr>
          <w:bCs/>
          <w:sz w:val="22"/>
          <w:szCs w:val="22"/>
        </w:rPr>
        <w:t>п.9.1</w:t>
      </w:r>
      <w:r w:rsidRPr="00CE15B9">
        <w:rPr>
          <w:bCs/>
          <w:sz w:val="22"/>
          <w:szCs w:val="22"/>
        </w:rPr>
        <w:t xml:space="preserve">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B657101" w14:textId="77777777" w:rsidR="009350EA" w:rsidRPr="00E86E7F" w:rsidRDefault="00CE15B9" w:rsidP="00E115B1">
      <w:pPr>
        <w:widowControl w:val="0"/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="009350EA" w:rsidRPr="00E86E7F">
        <w:rPr>
          <w:b/>
          <w:bCs/>
          <w:sz w:val="24"/>
          <w:szCs w:val="24"/>
        </w:rPr>
        <w:t>Прочие условия</w:t>
      </w:r>
    </w:p>
    <w:p w14:paraId="3DAD155F" w14:textId="77777777" w:rsidR="009350EA" w:rsidRPr="00E86E7F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9350EA" w:rsidRPr="00E86E7F">
        <w:rPr>
          <w:sz w:val="22"/>
          <w:szCs w:val="22"/>
        </w:rPr>
        <w:t xml:space="preserve">.1. Все изменения, которые вносятся в настоящий договор, за исключением положений о размере единого тарифа на услугу Регионального оператора, а также норматива накопления ТКО, устанавливаемых уполномоченными органами исполнительной власти </w:t>
      </w:r>
      <w:r w:rsidR="009E4E50" w:rsidRPr="00E86E7F">
        <w:rPr>
          <w:sz w:val="22"/>
          <w:szCs w:val="22"/>
        </w:rPr>
        <w:t>Республики Башкортостан</w:t>
      </w:r>
      <w:r w:rsidR="009350EA" w:rsidRPr="00E86E7F">
        <w:rPr>
          <w:sz w:val="22"/>
          <w:szCs w:val="22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419A778" w14:textId="77777777" w:rsidR="00E33C0A" w:rsidRPr="003F06A7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33C0A" w:rsidRPr="00E86E7F">
        <w:rPr>
          <w:sz w:val="22"/>
          <w:szCs w:val="22"/>
        </w:rPr>
        <w:t>.2. В случае изменения наименования, местонахождения или банковских реквизитов, а также изменения иных данных, непосредственно влияющих</w:t>
      </w:r>
      <w:r w:rsidR="00E33C0A" w:rsidRPr="00E86E7F">
        <w:rPr>
          <w:spacing w:val="1"/>
          <w:sz w:val="22"/>
          <w:szCs w:val="22"/>
        </w:rPr>
        <w:t xml:space="preserve"> </w:t>
      </w:r>
      <w:r w:rsidR="00E33C0A" w:rsidRPr="00E86E7F">
        <w:rPr>
          <w:sz w:val="22"/>
          <w:szCs w:val="22"/>
        </w:rPr>
        <w:t>на исполнение Договора, Сторона обязана уведомить об этом другую Сторону в письменной форме в течение 5 (пяти) рабочих дней со дня таких</w:t>
      </w:r>
      <w:r w:rsidR="00E33C0A" w:rsidRPr="00E86E7F">
        <w:rPr>
          <w:spacing w:val="1"/>
          <w:sz w:val="22"/>
          <w:szCs w:val="22"/>
        </w:rPr>
        <w:t xml:space="preserve"> </w:t>
      </w:r>
      <w:r w:rsidR="00E33C0A" w:rsidRPr="00E86E7F">
        <w:rPr>
          <w:sz w:val="22"/>
          <w:szCs w:val="22"/>
        </w:rPr>
        <w:t xml:space="preserve">изменений любыми </w:t>
      </w:r>
      <w:r w:rsidR="00E33C0A" w:rsidRPr="003F06A7">
        <w:rPr>
          <w:sz w:val="22"/>
          <w:szCs w:val="22"/>
        </w:rPr>
        <w:t xml:space="preserve">доступными способами, позволяющими подтвердить получение такого уведомления адресатом. </w:t>
      </w:r>
    </w:p>
    <w:p w14:paraId="573A64C8" w14:textId="77777777" w:rsidR="002927E1" w:rsidRPr="003F06A7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06A7">
        <w:rPr>
          <w:sz w:val="22"/>
          <w:szCs w:val="22"/>
        </w:rPr>
        <w:t>10</w:t>
      </w:r>
      <w:r w:rsidR="002927E1" w:rsidRPr="003F06A7">
        <w:rPr>
          <w:sz w:val="22"/>
          <w:szCs w:val="22"/>
        </w:rPr>
        <w:t>.</w:t>
      </w:r>
      <w:r w:rsidR="00F065C4">
        <w:rPr>
          <w:sz w:val="22"/>
          <w:szCs w:val="22"/>
        </w:rPr>
        <w:t>3</w:t>
      </w:r>
      <w:r w:rsidR="002927E1" w:rsidRPr="003F06A7">
        <w:rPr>
          <w:sz w:val="22"/>
          <w:szCs w:val="22"/>
        </w:rPr>
        <w:t>. Для отчета перед контролирующими природоохранными органами в разрезе видов и объемов отходов, переданных на размещение, Региональный оператор использует предоставленные Потребителем заявление на заключение договора, акты оказанных услуг или УПД. Предоставление иных видов документов сторонами договора не предусмотрено.</w:t>
      </w:r>
    </w:p>
    <w:p w14:paraId="763943B7" w14:textId="77777777" w:rsidR="00E86E7F" w:rsidRPr="003F06A7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06A7">
        <w:rPr>
          <w:sz w:val="22"/>
          <w:szCs w:val="22"/>
        </w:rPr>
        <w:t>10</w:t>
      </w:r>
      <w:r w:rsidR="00E86E7F" w:rsidRPr="003F06A7">
        <w:rPr>
          <w:sz w:val="22"/>
          <w:szCs w:val="22"/>
        </w:rPr>
        <w:t>.</w:t>
      </w:r>
      <w:r w:rsidR="00F065C4">
        <w:rPr>
          <w:sz w:val="22"/>
          <w:szCs w:val="22"/>
        </w:rPr>
        <w:t>4</w:t>
      </w:r>
      <w:r w:rsidR="00E86E7F" w:rsidRPr="003F06A7">
        <w:rPr>
          <w:sz w:val="22"/>
          <w:szCs w:val="22"/>
        </w:rPr>
        <w:t>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№ 1</w:t>
      </w:r>
      <w:r w:rsidRPr="003F06A7">
        <w:rPr>
          <w:sz w:val="22"/>
          <w:szCs w:val="22"/>
        </w:rPr>
        <w:t>1</w:t>
      </w:r>
      <w:r w:rsidR="00E86E7F" w:rsidRPr="003F06A7">
        <w:rPr>
          <w:sz w:val="22"/>
          <w:szCs w:val="22"/>
        </w:rPr>
        <w:t xml:space="preserve">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  <w:r w:rsidR="00E86E7F" w:rsidRPr="003F06A7">
        <w:rPr>
          <w:sz w:val="22"/>
          <w:szCs w:val="22"/>
        </w:rPr>
        <w:tab/>
      </w:r>
    </w:p>
    <w:p w14:paraId="0DE7B560" w14:textId="77777777" w:rsidR="00AC2959" w:rsidRPr="00D00FA5" w:rsidRDefault="00E86E7F" w:rsidP="00F065C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06A7">
        <w:rPr>
          <w:sz w:val="22"/>
          <w:szCs w:val="22"/>
        </w:rPr>
        <w:lastRenderedPageBreak/>
        <w:t>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  <w:r w:rsidRPr="003F06A7">
        <w:rPr>
          <w:sz w:val="22"/>
          <w:szCs w:val="22"/>
        </w:rPr>
        <w:tab/>
      </w:r>
    </w:p>
    <w:p w14:paraId="0D25DAF3" w14:textId="77777777" w:rsidR="003F06A7" w:rsidRPr="00FF21AA" w:rsidRDefault="00CE15B9" w:rsidP="00F065C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06A7">
        <w:rPr>
          <w:sz w:val="22"/>
          <w:szCs w:val="22"/>
        </w:rPr>
        <w:t>10</w:t>
      </w:r>
      <w:r w:rsidR="009350EA" w:rsidRPr="003F06A7">
        <w:rPr>
          <w:sz w:val="22"/>
          <w:szCs w:val="22"/>
        </w:rPr>
        <w:t>.</w:t>
      </w:r>
      <w:r w:rsidR="00F065C4">
        <w:rPr>
          <w:sz w:val="22"/>
          <w:szCs w:val="22"/>
        </w:rPr>
        <w:t>5</w:t>
      </w:r>
      <w:r w:rsidR="009350EA" w:rsidRPr="003F06A7">
        <w:rPr>
          <w:sz w:val="22"/>
          <w:szCs w:val="22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2" w:anchor="l0" w:history="1">
        <w:r w:rsidR="009350EA" w:rsidRPr="003F06A7">
          <w:rPr>
            <w:sz w:val="22"/>
            <w:szCs w:val="22"/>
          </w:rPr>
          <w:t>закона</w:t>
        </w:r>
      </w:hyperlink>
      <w:r w:rsidR="009350EA" w:rsidRPr="003F06A7">
        <w:rPr>
          <w:sz w:val="22"/>
          <w:szCs w:val="22"/>
        </w:rPr>
        <w:t xml:space="preserve"> от 24.06.1998 г. № 89-ФЗ «Об отходах производства и потребления» и иными нормативными правовыми акта</w:t>
      </w:r>
      <w:r w:rsidR="00FA41FA" w:rsidRPr="003F06A7">
        <w:rPr>
          <w:sz w:val="22"/>
          <w:szCs w:val="22"/>
        </w:rPr>
        <w:t xml:space="preserve">ми </w:t>
      </w:r>
      <w:r w:rsidR="00FA41FA" w:rsidRPr="00FF21AA">
        <w:rPr>
          <w:sz w:val="22"/>
          <w:szCs w:val="22"/>
        </w:rPr>
        <w:t xml:space="preserve">Российской Федерации </w:t>
      </w:r>
      <w:r w:rsidR="00FF21AA" w:rsidRPr="00FF21AA">
        <w:rPr>
          <w:sz w:val="22"/>
          <w:szCs w:val="22"/>
        </w:rPr>
        <w:t xml:space="preserve">и Республики Башкортостан </w:t>
      </w:r>
      <w:r w:rsidR="00FA41FA" w:rsidRPr="00FF21AA">
        <w:rPr>
          <w:sz w:val="22"/>
          <w:szCs w:val="22"/>
        </w:rPr>
        <w:t xml:space="preserve">в </w:t>
      </w:r>
      <w:r w:rsidR="009350EA" w:rsidRPr="00FF21AA">
        <w:rPr>
          <w:sz w:val="22"/>
          <w:szCs w:val="22"/>
        </w:rPr>
        <w:t>сфере обращения с</w:t>
      </w:r>
      <w:r w:rsidR="003F06A7" w:rsidRPr="00FF21AA">
        <w:rPr>
          <w:sz w:val="22"/>
          <w:szCs w:val="22"/>
        </w:rPr>
        <w:t xml:space="preserve"> ТКО. Во всём, что не урегулировано </w:t>
      </w:r>
      <w:r w:rsidR="00FD2AA8" w:rsidRPr="00FF21AA">
        <w:rPr>
          <w:sz w:val="22"/>
          <w:szCs w:val="22"/>
        </w:rPr>
        <w:t>д</w:t>
      </w:r>
      <w:r w:rsidR="003F06A7" w:rsidRPr="00FF21AA">
        <w:rPr>
          <w:sz w:val="22"/>
          <w:szCs w:val="22"/>
        </w:rPr>
        <w:t>оговором, стороны руководствуются действующим законодательством.</w:t>
      </w:r>
    </w:p>
    <w:p w14:paraId="004D632A" w14:textId="77777777" w:rsidR="00FA41FA" w:rsidRPr="00FF21AA" w:rsidRDefault="003F06A7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21AA">
        <w:rPr>
          <w:sz w:val="22"/>
          <w:szCs w:val="22"/>
        </w:rPr>
        <w:t>10.</w:t>
      </w:r>
      <w:r w:rsidR="00F065C4">
        <w:rPr>
          <w:sz w:val="22"/>
          <w:szCs w:val="22"/>
        </w:rPr>
        <w:t>6.</w:t>
      </w:r>
      <w:r w:rsidRPr="00FF21AA">
        <w:rPr>
          <w:sz w:val="22"/>
          <w:szCs w:val="22"/>
        </w:rPr>
        <w:t xml:space="preserve"> Споры и разногласия, которые могут возникнуть при исполнении </w:t>
      </w:r>
      <w:r w:rsidR="00FD2AA8" w:rsidRPr="00FF21AA">
        <w:rPr>
          <w:sz w:val="22"/>
          <w:szCs w:val="22"/>
        </w:rPr>
        <w:t>д</w:t>
      </w:r>
      <w:r w:rsidRPr="00FF21AA">
        <w:rPr>
          <w:sz w:val="22"/>
          <w:szCs w:val="22"/>
        </w:rPr>
        <w:t>оговора, будут разрешаться путем переговоров в соответствии с действующим законодательством, а при не достижении согласия в Арбитражном суде Республики Башкортостан, с соблюдением претензионного порядка, срок рассмотрения претензии 10 дней.</w:t>
      </w:r>
    </w:p>
    <w:p w14:paraId="33E1EF4A" w14:textId="77777777" w:rsidR="009350EA" w:rsidRPr="00FF21AA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21AA">
        <w:rPr>
          <w:sz w:val="22"/>
          <w:szCs w:val="22"/>
        </w:rPr>
        <w:t>10</w:t>
      </w:r>
      <w:r w:rsidR="009350EA" w:rsidRPr="00FF21AA">
        <w:rPr>
          <w:sz w:val="22"/>
          <w:szCs w:val="22"/>
        </w:rPr>
        <w:t>.</w:t>
      </w:r>
      <w:r w:rsidR="00F065C4">
        <w:rPr>
          <w:sz w:val="22"/>
          <w:szCs w:val="22"/>
        </w:rPr>
        <w:t>7</w:t>
      </w:r>
      <w:r w:rsidR="009350EA" w:rsidRPr="00FF21AA">
        <w:rPr>
          <w:sz w:val="22"/>
          <w:szCs w:val="22"/>
        </w:rPr>
        <w:t xml:space="preserve">. Одновременно с заключением настоящего договора Потребитель даёт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  </w:t>
      </w:r>
    </w:p>
    <w:p w14:paraId="7DA5CA17" w14:textId="77777777" w:rsidR="009350EA" w:rsidRPr="00FF21AA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21AA">
        <w:rPr>
          <w:sz w:val="22"/>
          <w:szCs w:val="22"/>
        </w:rPr>
        <w:t>10</w:t>
      </w:r>
      <w:r w:rsidR="009350EA" w:rsidRPr="00FF21AA">
        <w:rPr>
          <w:sz w:val="22"/>
          <w:szCs w:val="22"/>
        </w:rPr>
        <w:t>.</w:t>
      </w:r>
      <w:r w:rsidR="00F065C4">
        <w:rPr>
          <w:sz w:val="22"/>
          <w:szCs w:val="22"/>
        </w:rPr>
        <w:t>8</w:t>
      </w:r>
      <w:r w:rsidR="009350EA" w:rsidRPr="00FF21AA">
        <w:rPr>
          <w:sz w:val="22"/>
          <w:szCs w:val="22"/>
        </w:rPr>
        <w:t>. Настоящий договор составлен в 2 экземплярах, имеющих равную юридическую силу.</w:t>
      </w:r>
    </w:p>
    <w:p w14:paraId="5C46C545" w14:textId="77777777" w:rsidR="00FA328C" w:rsidRPr="00FF21AA" w:rsidRDefault="00CE15B9" w:rsidP="00E957D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F21AA">
        <w:rPr>
          <w:sz w:val="22"/>
          <w:szCs w:val="22"/>
        </w:rPr>
        <w:t>10</w:t>
      </w:r>
      <w:r w:rsidR="009350EA" w:rsidRPr="00FF21AA">
        <w:rPr>
          <w:sz w:val="22"/>
          <w:szCs w:val="22"/>
        </w:rPr>
        <w:t>.</w:t>
      </w:r>
      <w:r w:rsidR="00F065C4">
        <w:rPr>
          <w:sz w:val="22"/>
          <w:szCs w:val="22"/>
        </w:rPr>
        <w:t>9</w:t>
      </w:r>
      <w:r w:rsidR="009350EA" w:rsidRPr="00FF21AA">
        <w:rPr>
          <w:sz w:val="22"/>
          <w:szCs w:val="22"/>
        </w:rPr>
        <w:t>. Приложени</w:t>
      </w:r>
      <w:r w:rsidR="00FA328C" w:rsidRPr="00FF21AA">
        <w:rPr>
          <w:sz w:val="22"/>
          <w:szCs w:val="22"/>
        </w:rPr>
        <w:t>я</w:t>
      </w:r>
      <w:r w:rsidR="009350EA" w:rsidRPr="00FF21AA">
        <w:rPr>
          <w:sz w:val="22"/>
          <w:szCs w:val="22"/>
        </w:rPr>
        <w:t xml:space="preserve"> к настоящему договору явля</w:t>
      </w:r>
      <w:r w:rsidR="00FA328C" w:rsidRPr="00FF21AA">
        <w:rPr>
          <w:sz w:val="22"/>
          <w:szCs w:val="22"/>
        </w:rPr>
        <w:t>ю</w:t>
      </w:r>
      <w:r w:rsidR="009350EA" w:rsidRPr="00FF21AA">
        <w:rPr>
          <w:sz w:val="22"/>
          <w:szCs w:val="22"/>
        </w:rPr>
        <w:t>тся его неотъемлемой частью</w:t>
      </w:r>
      <w:r w:rsidR="00FA328C" w:rsidRPr="00FF21AA">
        <w:rPr>
          <w:sz w:val="22"/>
          <w:szCs w:val="22"/>
        </w:rPr>
        <w:t>:</w:t>
      </w:r>
    </w:p>
    <w:p w14:paraId="220ADE15" w14:textId="77777777" w:rsidR="00A12C33" w:rsidRPr="00AC2959" w:rsidRDefault="00334E4D" w:rsidP="00AC2959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AC2959">
        <w:rPr>
          <w:rFonts w:ascii="Times New Roman" w:hAnsi="Times New Roman"/>
        </w:rPr>
        <w:t>информация по предмету договора</w:t>
      </w:r>
      <w:r w:rsidR="00FA328C" w:rsidRPr="00AC2959">
        <w:rPr>
          <w:rFonts w:ascii="Times New Roman" w:hAnsi="Times New Roman"/>
        </w:rPr>
        <w:t xml:space="preserve"> (Приложение №1);</w:t>
      </w:r>
    </w:p>
    <w:p w14:paraId="15F68254" w14:textId="77777777" w:rsidR="00985414" w:rsidRPr="00AC2959" w:rsidRDefault="00FA41FA" w:rsidP="00AC2959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/>
        </w:rPr>
      </w:pPr>
      <w:r w:rsidRPr="00AC2959">
        <w:rPr>
          <w:rFonts w:ascii="Times New Roman" w:hAnsi="Times New Roman"/>
        </w:rPr>
        <w:t xml:space="preserve">порядок расчета объемов, графика транспортирования ТКО и стоимости услуг </w:t>
      </w:r>
      <w:r w:rsidR="00A12C33" w:rsidRPr="00AC2959">
        <w:rPr>
          <w:rFonts w:ascii="Times New Roman" w:hAnsi="Times New Roman"/>
        </w:rPr>
        <w:t>(Приложение №2)</w:t>
      </w:r>
      <w:r w:rsidR="00F065C4" w:rsidRPr="00AC2959">
        <w:rPr>
          <w:rFonts w:ascii="Times New Roman" w:hAnsi="Times New Roman"/>
        </w:rPr>
        <w:t>.</w:t>
      </w:r>
    </w:p>
    <w:p w14:paraId="2CF29AEC" w14:textId="77777777" w:rsidR="00AC2959" w:rsidRPr="00CD17BD" w:rsidRDefault="00AC2959" w:rsidP="00AC29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0" w:firstLine="0"/>
        <w:jc w:val="center"/>
        <w:rPr>
          <w:b/>
          <w:bCs/>
          <w:sz w:val="24"/>
          <w:szCs w:val="24"/>
        </w:rPr>
      </w:pPr>
      <w:r w:rsidRPr="00E33C0A">
        <w:rPr>
          <w:b/>
          <w:bCs/>
          <w:sz w:val="24"/>
          <w:szCs w:val="24"/>
        </w:rPr>
        <w:t>Реквизиты сторон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65"/>
        <w:gridCol w:w="5016"/>
      </w:tblGrid>
      <w:tr w:rsidR="00AC2959" w:rsidRPr="00BD46D5" w14:paraId="5E4BADAF" w14:textId="77777777" w:rsidTr="00EF6A93">
        <w:tc>
          <w:tcPr>
            <w:tcW w:w="4897" w:type="dxa"/>
            <w:shd w:val="clear" w:color="auto" w:fill="auto"/>
          </w:tcPr>
          <w:p w14:paraId="722E115E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Региональный оператор: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</w:p>
          <w:p w14:paraId="6C5D47D8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19A1DAF" w14:textId="77777777" w:rsidR="00AC2959" w:rsidRPr="00186D04" w:rsidRDefault="00AC2959" w:rsidP="00EF6A93">
            <w:pPr>
              <w:shd w:val="clear" w:color="auto" w:fill="FFFFFF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МУП "СПЕЦАВТОХОЗЯЙСТВО ПО УБОРКЕ ГОРОДА"</w:t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  <w:r w:rsidRPr="00186D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ab/>
            </w:r>
          </w:p>
          <w:p w14:paraId="207191ED" w14:textId="77777777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FF7F249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450059, </w:t>
            </w:r>
            <w:proofErr w:type="spellStart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</w:t>
            </w:r>
            <w:proofErr w:type="spellEnd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Башкортостан, г Уфа, </w:t>
            </w:r>
            <w:proofErr w:type="spellStart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им. города Галле, д 2/4</w:t>
            </w:r>
          </w:p>
          <w:p w14:paraId="2616B569" w14:textId="77777777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Фактический адрес: </w:t>
            </w:r>
          </w:p>
          <w:p w14:paraId="503A3D48" w14:textId="77777777" w:rsidR="00AC2959" w:rsidRPr="00A957CF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450059, Россия, Башкортостан </w:t>
            </w:r>
            <w:proofErr w:type="spellStart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Респ</w:t>
            </w:r>
            <w:proofErr w:type="spellEnd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Уфа г, Малая Гражданская </w:t>
            </w:r>
            <w:proofErr w:type="spellStart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, д. 35</w:t>
            </w:r>
          </w:p>
          <w:p w14:paraId="654DDF93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ИНН: </w:t>
            </w: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0276005180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7787043C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КПП: </w:t>
            </w: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027601001</w:t>
            </w:r>
          </w:p>
          <w:p w14:paraId="11BA58FA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ОГРН: </w:t>
            </w: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1020202870555</w:t>
            </w:r>
          </w:p>
          <w:p w14:paraId="34F426F1" w14:textId="77777777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  <w:t xml:space="preserve">ОКПО: </w:t>
            </w:r>
            <w:r w:rsidRPr="00A957CF">
              <w:rPr>
                <w:rFonts w:eastAsia="Calibri"/>
                <w:color w:val="000000"/>
                <w:sz w:val="22"/>
                <w:szCs w:val="22"/>
                <w:lang w:eastAsia="en-US"/>
              </w:rPr>
              <w:t>03279729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1586C744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E0BD4">
              <w:rPr>
                <w:rFonts w:eastAsia="Calibri"/>
                <w:color w:val="000000"/>
                <w:sz w:val="22"/>
                <w:szCs w:val="22"/>
                <w:lang w:eastAsia="en-US"/>
              </w:rPr>
              <w:t>БИК: 044525411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6E973BC4" w14:textId="77777777" w:rsidR="00AC2959" w:rsidRPr="006E0BD4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Р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>/С: 40702810916240000248</w:t>
            </w:r>
          </w:p>
          <w:p w14:paraId="3ADCB3A8" w14:textId="77777777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Филиал "Центральный" Банка ВТБ (ПАО)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3FE50BC6" w14:textId="77777777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>: 30101810145250000411</w:t>
            </w:r>
          </w:p>
          <w:p w14:paraId="5101794E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Горячая линия: 8 800 347-80-03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40977F07" w14:textId="77777777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Договорной отдел: (347) 223-54-83 </w:t>
            </w:r>
          </w:p>
          <w:p w14:paraId="0EF0F348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эксплуатации: (347) 223-37-42, 282-05-35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4CB1CC6D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Эколог: (347) 223-43-83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5BFC3F12" w14:textId="77777777" w:rsidR="00AC2959" w:rsidRPr="00486D4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Бухгалтерия: (347) 223-21-50, 282-05-31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770C8EB2" w14:textId="77777777" w:rsidR="00AC2959" w:rsidRPr="00893B11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Сайт</w:t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>: www.sahufa.ru</w:t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893B11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37CB37DA" w14:textId="77777777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-</w:t>
            </w:r>
            <w:r w:rsidRPr="00486D4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: ro1@sahufa.ru</w:t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ab/>
            </w:r>
          </w:p>
          <w:p w14:paraId="0A2A8356" w14:textId="77777777" w:rsidR="00AC2959" w:rsidRPr="00D00FA5" w:rsidRDefault="00AC2959" w:rsidP="00EF6A93">
            <w:pPr>
              <w:ind w:firstLine="567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68" w:type="dxa"/>
            <w:shd w:val="clear" w:color="auto" w:fill="auto"/>
          </w:tcPr>
          <w:p w14:paraId="1BFD2541" w14:textId="77777777" w:rsidR="00AC2959" w:rsidRPr="00D00FA5" w:rsidRDefault="00AC2959" w:rsidP="00EF6A93">
            <w:pPr>
              <w:shd w:val="clear" w:color="auto" w:fill="FFFFFF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Потребитель</w:t>
            </w:r>
            <w:r w:rsidRPr="00D00FA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14:paraId="598AEC21" w14:textId="77777777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50FFABFE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C73363E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7CF7949" w14:textId="7B761792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Юридический адрес: </w:t>
            </w:r>
          </w:p>
          <w:p w14:paraId="520C683F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6DB7BBC2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0A3EDFED" w14:textId="4108126D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Фактический адрес: </w:t>
            </w:r>
          </w:p>
          <w:p w14:paraId="0413A880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40AF4177" w14:textId="77777777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8E56130" w14:textId="1E6F4C00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ИНН: </w:t>
            </w:r>
          </w:p>
          <w:p w14:paraId="12CE55FE" w14:textId="2EC34BCE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КПП: </w:t>
            </w:r>
          </w:p>
          <w:p w14:paraId="60E7E355" w14:textId="77777777" w:rsidR="00BD46D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ОГРН: </w:t>
            </w:r>
          </w:p>
          <w:p w14:paraId="097C295B" w14:textId="39E352AF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  <w:t>ОКПО: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7B4B45DF" w14:textId="3B0912F7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БИК: </w:t>
            </w:r>
          </w:p>
          <w:p w14:paraId="11C47699" w14:textId="66295476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Р/С: </w:t>
            </w:r>
          </w:p>
          <w:p w14:paraId="65982E63" w14:textId="0C23A919" w:rsidR="00BD46D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Банк</w:t>
            </w:r>
          </w:p>
          <w:p w14:paraId="4A36A942" w14:textId="4F1AE62B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К/С: </w:t>
            </w:r>
          </w:p>
          <w:p w14:paraId="2E082178" w14:textId="55FCE167" w:rsidR="00AC2959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</w:t>
            </w: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: </w:t>
            </w:r>
          </w:p>
          <w:p w14:paraId="7E42C6F0" w14:textId="647F2E9A" w:rsidR="00BD46D5" w:rsidRPr="00D00FA5" w:rsidRDefault="00BD46D5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Телефон:</w:t>
            </w:r>
          </w:p>
          <w:p w14:paraId="08F8BFEE" w14:textId="616007D4" w:rsidR="00AC2959" w:rsidRPr="00D00FA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00FA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Факс: </w:t>
            </w:r>
          </w:p>
          <w:p w14:paraId="49E7BDF0" w14:textId="77777777" w:rsidR="00AC2959" w:rsidRPr="00BD46D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Сайт:</w:t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ab/>
            </w:r>
          </w:p>
          <w:p w14:paraId="5A6E8E08" w14:textId="3C1940EF" w:rsidR="00AC2959" w:rsidRPr="00BD46D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078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E</w:t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5A078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mail</w:t>
            </w:r>
            <w:r w:rsidRPr="00BD46D5">
              <w:rPr>
                <w:rFonts w:eastAsia="Calibri"/>
                <w:color w:val="000000"/>
                <w:sz w:val="22"/>
                <w:szCs w:val="22"/>
                <w:lang w:eastAsia="en-US"/>
              </w:rPr>
              <w:t>:.</w:t>
            </w:r>
            <w:proofErr w:type="spellStart"/>
            <w:r w:rsidRPr="005A078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AC2959" w:rsidRPr="00486D45" w14:paraId="297DD159" w14:textId="77777777" w:rsidTr="00EF6A93">
        <w:tc>
          <w:tcPr>
            <w:tcW w:w="4897" w:type="dxa"/>
            <w:shd w:val="clear" w:color="auto" w:fill="auto"/>
          </w:tcPr>
          <w:p w14:paraId="4207BBE0" w14:textId="6FEF3CA6" w:rsidR="00AC2959" w:rsidRDefault="00AC2959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A957CF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Специалист</w:t>
            </w:r>
            <w:r w:rsidR="00D00FA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DBF5EEF" w14:textId="77777777" w:rsidR="00AC2959" w:rsidRDefault="00AC2959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71A9D981" w14:textId="77777777" w:rsidR="00AC2959" w:rsidRPr="00AC196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5168" w:type="dxa"/>
            <w:shd w:val="clear" w:color="auto" w:fill="auto"/>
          </w:tcPr>
          <w:p w14:paraId="4881B373" w14:textId="57302387" w:rsidR="00AC2959" w:rsidRDefault="00BD46D5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Руководитель (директор):</w:t>
            </w:r>
            <w:r w:rsidR="00AC2959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2CE16D9" w14:textId="77777777" w:rsidR="00AC2959" w:rsidRDefault="00AC2959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274F5508" w14:textId="77777777" w:rsidR="00AC2959" w:rsidRPr="00AC1965" w:rsidRDefault="00AC2959" w:rsidP="00EF6A93">
            <w:pPr>
              <w:shd w:val="clear" w:color="auto" w:fill="FFFFFF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</w:t>
            </w:r>
            <w:r w:rsidRPr="00486D45">
              <w:rPr>
                <w:rFonts w:eastAsia="Calibri"/>
                <w:color w:val="000000"/>
                <w:sz w:val="22"/>
                <w:szCs w:val="22"/>
                <w:lang w:eastAsia="en-US"/>
              </w:rPr>
              <w:t>_____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______________</w:t>
            </w:r>
          </w:p>
        </w:tc>
      </w:tr>
      <w:tr w:rsidR="00AC2959" w:rsidRPr="00486D45" w14:paraId="0DD25B7C" w14:textId="77777777" w:rsidTr="00EF6A93">
        <w:tc>
          <w:tcPr>
            <w:tcW w:w="4897" w:type="dxa"/>
            <w:shd w:val="clear" w:color="auto" w:fill="auto"/>
          </w:tcPr>
          <w:p w14:paraId="5AD51B12" w14:textId="77777777" w:rsidR="00AC2959" w:rsidRPr="00A957CF" w:rsidRDefault="00AC2959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МП        </w:t>
            </w:r>
            <w: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     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  <w:t>(подпись)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5168" w:type="dxa"/>
            <w:shd w:val="clear" w:color="auto" w:fill="auto"/>
          </w:tcPr>
          <w:p w14:paraId="3C7C7647" w14:textId="77777777" w:rsidR="00AC2959" w:rsidRPr="009B47A4" w:rsidRDefault="00AC2959" w:rsidP="00EF6A93">
            <w:pPr>
              <w:shd w:val="clear" w:color="auto" w:fill="FFFFFF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МП        </w:t>
            </w:r>
            <w:r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  <w:t xml:space="preserve">      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  <w:t>(подпись)</w:t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  <w:r w:rsidRPr="00486D45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</w:tbl>
    <w:p w14:paraId="5A0C67C8" w14:textId="77777777" w:rsidR="00AC2959" w:rsidRPr="00FA5C7B" w:rsidRDefault="00AC2959" w:rsidP="00AC2959">
      <w:pPr>
        <w:shd w:val="clear" w:color="auto" w:fill="FFFFFF"/>
        <w:rPr>
          <w:sz w:val="24"/>
          <w:szCs w:val="24"/>
        </w:rPr>
      </w:pPr>
    </w:p>
    <w:p w14:paraId="28F6454A" w14:textId="77777777" w:rsidR="00A12C33" w:rsidRPr="00AC2959" w:rsidRDefault="00A12C33" w:rsidP="00AC295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/>
        </w:rPr>
      </w:pPr>
    </w:p>
    <w:sectPr w:rsidR="00A12C33" w:rsidRPr="00AC2959" w:rsidSect="000D1F6C">
      <w:pgSz w:w="11906" w:h="16838" w:code="9"/>
      <w:pgMar w:top="709" w:right="707" w:bottom="709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172C" w14:textId="77777777" w:rsidR="000D1F6C" w:rsidRDefault="000D1F6C">
      <w:r>
        <w:separator/>
      </w:r>
    </w:p>
  </w:endnote>
  <w:endnote w:type="continuationSeparator" w:id="0">
    <w:p w14:paraId="1566A105" w14:textId="77777777" w:rsidR="000D1F6C" w:rsidRDefault="000D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C42A" w14:textId="77777777" w:rsidR="000D1F6C" w:rsidRDefault="000D1F6C">
      <w:r>
        <w:separator/>
      </w:r>
    </w:p>
  </w:footnote>
  <w:footnote w:type="continuationSeparator" w:id="0">
    <w:p w14:paraId="0A8BAA9E" w14:textId="77777777" w:rsidR="000D1F6C" w:rsidRDefault="000D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178"/>
    <w:multiLevelType w:val="multilevel"/>
    <w:tmpl w:val="06EC03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C9C6CE1"/>
    <w:multiLevelType w:val="singleLevel"/>
    <w:tmpl w:val="68E6A0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CB6161"/>
    <w:multiLevelType w:val="hybridMultilevel"/>
    <w:tmpl w:val="2338A592"/>
    <w:lvl w:ilvl="0" w:tplc="BDC23FE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95693F"/>
    <w:multiLevelType w:val="singleLevel"/>
    <w:tmpl w:val="E1E80344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 w15:restartNumberingAfterBreak="0">
    <w:nsid w:val="10C7637D"/>
    <w:multiLevelType w:val="multilevel"/>
    <w:tmpl w:val="99385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D130D91"/>
    <w:multiLevelType w:val="hybridMultilevel"/>
    <w:tmpl w:val="5E6CD786"/>
    <w:lvl w:ilvl="0" w:tplc="771E4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536E1F"/>
    <w:multiLevelType w:val="multilevel"/>
    <w:tmpl w:val="E56604DE"/>
    <w:lvl w:ilvl="0">
      <w:start w:val="5"/>
      <w:numFmt w:val="decimal"/>
      <w:lvlText w:val="%1"/>
      <w:lvlJc w:val="left"/>
      <w:pPr>
        <w:ind w:left="112" w:hanging="2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86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41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5432B04"/>
    <w:multiLevelType w:val="singleLevel"/>
    <w:tmpl w:val="FE7C85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87A003D"/>
    <w:multiLevelType w:val="hybridMultilevel"/>
    <w:tmpl w:val="85AEEC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2F24"/>
    <w:multiLevelType w:val="multilevel"/>
    <w:tmpl w:val="8918B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 w15:restartNumberingAfterBreak="0">
    <w:nsid w:val="2C434258"/>
    <w:multiLevelType w:val="multilevel"/>
    <w:tmpl w:val="99385F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3E757A2"/>
    <w:multiLevelType w:val="hybridMultilevel"/>
    <w:tmpl w:val="68EE016E"/>
    <w:lvl w:ilvl="0" w:tplc="771E4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A70"/>
    <w:multiLevelType w:val="multilevel"/>
    <w:tmpl w:val="8C1226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47B242B8"/>
    <w:multiLevelType w:val="hybridMultilevel"/>
    <w:tmpl w:val="C0E0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3BDA"/>
    <w:multiLevelType w:val="multilevel"/>
    <w:tmpl w:val="8FA669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0C843FC"/>
    <w:multiLevelType w:val="multilevel"/>
    <w:tmpl w:val="C71AC540"/>
    <w:lvl w:ilvl="0">
      <w:start w:val="4"/>
      <w:numFmt w:val="decimal"/>
      <w:lvlText w:val="%1"/>
      <w:lvlJc w:val="left"/>
      <w:pPr>
        <w:ind w:left="112" w:hanging="30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303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394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3">
      <w:numFmt w:val="bullet"/>
      <w:lvlText w:val="•"/>
      <w:lvlJc w:val="left"/>
      <w:pPr>
        <w:ind w:left="330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567A46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D844B48"/>
    <w:multiLevelType w:val="hybridMultilevel"/>
    <w:tmpl w:val="2A8804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648CF"/>
    <w:multiLevelType w:val="hybridMultilevel"/>
    <w:tmpl w:val="E0A0E3BE"/>
    <w:lvl w:ilvl="0" w:tplc="041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19" w15:restartNumberingAfterBreak="0">
    <w:nsid w:val="62FF1923"/>
    <w:multiLevelType w:val="hybridMultilevel"/>
    <w:tmpl w:val="11AA0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6A597C"/>
    <w:multiLevelType w:val="hybridMultilevel"/>
    <w:tmpl w:val="5D7A8490"/>
    <w:lvl w:ilvl="0" w:tplc="771E4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F7698D"/>
    <w:multiLevelType w:val="multilevel"/>
    <w:tmpl w:val="46D25D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" w:hanging="1440"/>
      </w:pPr>
      <w:rPr>
        <w:rFonts w:hint="default"/>
      </w:rPr>
    </w:lvl>
  </w:abstractNum>
  <w:abstractNum w:abstractNumId="22" w15:restartNumberingAfterBreak="0">
    <w:nsid w:val="769202F6"/>
    <w:multiLevelType w:val="multilevel"/>
    <w:tmpl w:val="DAFA3E2C"/>
    <w:lvl w:ilvl="0">
      <w:start w:val="4"/>
      <w:numFmt w:val="decimal"/>
      <w:lvlText w:val="%1"/>
      <w:lvlJc w:val="left"/>
      <w:pPr>
        <w:ind w:left="112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17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452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2" w:hanging="507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4">
      <w:numFmt w:val="bullet"/>
      <w:lvlText w:val="•"/>
      <w:lvlJc w:val="left"/>
      <w:pPr>
        <w:ind w:left="436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507"/>
      </w:pPr>
      <w:rPr>
        <w:rFonts w:hint="default"/>
        <w:lang w:val="ru-RU" w:eastAsia="en-US" w:bidi="ar-SA"/>
      </w:rPr>
    </w:lvl>
  </w:abstractNum>
  <w:abstractNum w:abstractNumId="23" w15:restartNumberingAfterBreak="0">
    <w:nsid w:val="79F5004D"/>
    <w:multiLevelType w:val="multilevel"/>
    <w:tmpl w:val="92F09FF4"/>
    <w:lvl w:ilvl="0">
      <w:start w:val="8"/>
      <w:numFmt w:val="decimal"/>
      <w:lvlText w:val="%1"/>
      <w:lvlJc w:val="left"/>
      <w:pPr>
        <w:ind w:left="952" w:hanging="2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274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913" w:hanging="2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9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7A0564C9"/>
    <w:multiLevelType w:val="multilevel"/>
    <w:tmpl w:val="B9C416E2"/>
    <w:lvl w:ilvl="0">
      <w:start w:val="9"/>
      <w:numFmt w:val="decimal"/>
      <w:lvlText w:val="%1"/>
      <w:lvlJc w:val="left"/>
      <w:pPr>
        <w:ind w:left="112" w:hanging="2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276"/>
      </w:pPr>
      <w:rPr>
        <w:rFonts w:ascii="Microsoft Sans Serif" w:eastAsia="Microsoft Sans Serif" w:hAnsi="Microsoft Sans Serif" w:cs="Microsoft Sans Serif" w:hint="default"/>
        <w:spacing w:val="-1"/>
        <w:w w:val="99"/>
        <w:sz w:val="14"/>
        <w:szCs w:val="14"/>
        <w:lang w:val="ru-RU" w:eastAsia="en-US" w:bidi="ar-SA"/>
      </w:rPr>
    </w:lvl>
    <w:lvl w:ilvl="2">
      <w:numFmt w:val="bullet"/>
      <w:lvlText w:val="•"/>
      <w:lvlJc w:val="left"/>
      <w:pPr>
        <w:ind w:left="2241" w:hanging="2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276"/>
      </w:pPr>
      <w:rPr>
        <w:rFonts w:hint="default"/>
        <w:lang w:val="ru-RU" w:eastAsia="en-US" w:bidi="ar-SA"/>
      </w:rPr>
    </w:lvl>
  </w:abstractNum>
  <w:num w:numId="1" w16cid:durableId="1677226019">
    <w:abstractNumId w:val="7"/>
  </w:num>
  <w:num w:numId="2" w16cid:durableId="1787388827">
    <w:abstractNumId w:val="1"/>
  </w:num>
  <w:num w:numId="3" w16cid:durableId="290013637">
    <w:abstractNumId w:val="3"/>
  </w:num>
  <w:num w:numId="4" w16cid:durableId="2017070424">
    <w:abstractNumId w:val="16"/>
  </w:num>
  <w:num w:numId="5" w16cid:durableId="1972592215">
    <w:abstractNumId w:val="9"/>
  </w:num>
  <w:num w:numId="6" w16cid:durableId="1280062892">
    <w:abstractNumId w:val="18"/>
  </w:num>
  <w:num w:numId="7" w16cid:durableId="1058670587">
    <w:abstractNumId w:val="4"/>
  </w:num>
  <w:num w:numId="8" w16cid:durableId="1781487474">
    <w:abstractNumId w:val="12"/>
  </w:num>
  <w:num w:numId="9" w16cid:durableId="1550723308">
    <w:abstractNumId w:val="10"/>
  </w:num>
  <w:num w:numId="10" w16cid:durableId="1501656017">
    <w:abstractNumId w:val="2"/>
  </w:num>
  <w:num w:numId="11" w16cid:durableId="134416133">
    <w:abstractNumId w:val="17"/>
  </w:num>
  <w:num w:numId="12" w16cid:durableId="936401500">
    <w:abstractNumId w:val="15"/>
  </w:num>
  <w:num w:numId="13" w16cid:durableId="1386294454">
    <w:abstractNumId w:val="22"/>
  </w:num>
  <w:num w:numId="14" w16cid:durableId="199755029">
    <w:abstractNumId w:val="6"/>
  </w:num>
  <w:num w:numId="15" w16cid:durableId="715545925">
    <w:abstractNumId w:val="23"/>
  </w:num>
  <w:num w:numId="16" w16cid:durableId="550728270">
    <w:abstractNumId w:val="24"/>
  </w:num>
  <w:num w:numId="17" w16cid:durableId="2010906798">
    <w:abstractNumId w:val="21"/>
  </w:num>
  <w:num w:numId="18" w16cid:durableId="2045016090">
    <w:abstractNumId w:val="14"/>
  </w:num>
  <w:num w:numId="19" w16cid:durableId="1613392779">
    <w:abstractNumId w:val="0"/>
  </w:num>
  <w:num w:numId="20" w16cid:durableId="306134645">
    <w:abstractNumId w:val="13"/>
  </w:num>
  <w:num w:numId="21" w16cid:durableId="253824339">
    <w:abstractNumId w:val="8"/>
  </w:num>
  <w:num w:numId="22" w16cid:durableId="1162238599">
    <w:abstractNumId w:val="19"/>
  </w:num>
  <w:num w:numId="23" w16cid:durableId="109672401">
    <w:abstractNumId w:val="11"/>
  </w:num>
  <w:num w:numId="24" w16cid:durableId="1448700540">
    <w:abstractNumId w:val="5"/>
  </w:num>
  <w:num w:numId="25" w16cid:durableId="1243562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9D"/>
    <w:rsid w:val="00017767"/>
    <w:rsid w:val="00022EA3"/>
    <w:rsid w:val="00034766"/>
    <w:rsid w:val="00046528"/>
    <w:rsid w:val="00054A94"/>
    <w:rsid w:val="00057EA7"/>
    <w:rsid w:val="00064892"/>
    <w:rsid w:val="000839BB"/>
    <w:rsid w:val="0009227D"/>
    <w:rsid w:val="000A372E"/>
    <w:rsid w:val="000A59DC"/>
    <w:rsid w:val="000B1E48"/>
    <w:rsid w:val="000C7645"/>
    <w:rsid w:val="000D1F6C"/>
    <w:rsid w:val="000D3C12"/>
    <w:rsid w:val="000E7AAB"/>
    <w:rsid w:val="000F1E9A"/>
    <w:rsid w:val="000F3F6F"/>
    <w:rsid w:val="00117057"/>
    <w:rsid w:val="001356CE"/>
    <w:rsid w:val="00150B79"/>
    <w:rsid w:val="00152A6A"/>
    <w:rsid w:val="00160373"/>
    <w:rsid w:val="00164DD0"/>
    <w:rsid w:val="001666FA"/>
    <w:rsid w:val="00185131"/>
    <w:rsid w:val="00186D04"/>
    <w:rsid w:val="00195882"/>
    <w:rsid w:val="00195B2D"/>
    <w:rsid w:val="001A7555"/>
    <w:rsid w:val="001C0C4E"/>
    <w:rsid w:val="001D3BA2"/>
    <w:rsid w:val="001D3CC8"/>
    <w:rsid w:val="001F10BD"/>
    <w:rsid w:val="001F36F4"/>
    <w:rsid w:val="002046CC"/>
    <w:rsid w:val="00213684"/>
    <w:rsid w:val="00275D2B"/>
    <w:rsid w:val="00275D6F"/>
    <w:rsid w:val="00275E54"/>
    <w:rsid w:val="002801DF"/>
    <w:rsid w:val="00280562"/>
    <w:rsid w:val="002927E1"/>
    <w:rsid w:val="002A1328"/>
    <w:rsid w:val="002A7D50"/>
    <w:rsid w:val="002D01C0"/>
    <w:rsid w:val="002D460A"/>
    <w:rsid w:val="002E28B9"/>
    <w:rsid w:val="002E3F4F"/>
    <w:rsid w:val="002E4125"/>
    <w:rsid w:val="00312838"/>
    <w:rsid w:val="00312A34"/>
    <w:rsid w:val="003170C9"/>
    <w:rsid w:val="00320FEE"/>
    <w:rsid w:val="003310D1"/>
    <w:rsid w:val="00334E4D"/>
    <w:rsid w:val="00335AD6"/>
    <w:rsid w:val="00374777"/>
    <w:rsid w:val="00374A2A"/>
    <w:rsid w:val="003753F0"/>
    <w:rsid w:val="003759B6"/>
    <w:rsid w:val="003835BD"/>
    <w:rsid w:val="003B3FB5"/>
    <w:rsid w:val="003C1F31"/>
    <w:rsid w:val="003D14AC"/>
    <w:rsid w:val="003D3D4C"/>
    <w:rsid w:val="003D3FE8"/>
    <w:rsid w:val="003E591C"/>
    <w:rsid w:val="003E72DB"/>
    <w:rsid w:val="003F06A7"/>
    <w:rsid w:val="0041595D"/>
    <w:rsid w:val="004168CF"/>
    <w:rsid w:val="00420203"/>
    <w:rsid w:val="004212F8"/>
    <w:rsid w:val="00434961"/>
    <w:rsid w:val="0046032C"/>
    <w:rsid w:val="0046576D"/>
    <w:rsid w:val="004739C6"/>
    <w:rsid w:val="00476328"/>
    <w:rsid w:val="00477A36"/>
    <w:rsid w:val="00486390"/>
    <w:rsid w:val="00486D45"/>
    <w:rsid w:val="00492C50"/>
    <w:rsid w:val="004C1551"/>
    <w:rsid w:val="004E0572"/>
    <w:rsid w:val="00506B67"/>
    <w:rsid w:val="00512848"/>
    <w:rsid w:val="00514C88"/>
    <w:rsid w:val="00522FC6"/>
    <w:rsid w:val="00543B66"/>
    <w:rsid w:val="005448CD"/>
    <w:rsid w:val="00560C27"/>
    <w:rsid w:val="00570119"/>
    <w:rsid w:val="00573B9D"/>
    <w:rsid w:val="005A0785"/>
    <w:rsid w:val="005A6AB8"/>
    <w:rsid w:val="005B3CBB"/>
    <w:rsid w:val="005B76AB"/>
    <w:rsid w:val="005C26E1"/>
    <w:rsid w:val="005C46B6"/>
    <w:rsid w:val="005D56F6"/>
    <w:rsid w:val="005E2357"/>
    <w:rsid w:val="005F3276"/>
    <w:rsid w:val="006064AF"/>
    <w:rsid w:val="00610FB8"/>
    <w:rsid w:val="00633BA1"/>
    <w:rsid w:val="00634681"/>
    <w:rsid w:val="006465D4"/>
    <w:rsid w:val="00646827"/>
    <w:rsid w:val="00653780"/>
    <w:rsid w:val="006537FB"/>
    <w:rsid w:val="006726C2"/>
    <w:rsid w:val="00693D19"/>
    <w:rsid w:val="00694A06"/>
    <w:rsid w:val="006A7EDE"/>
    <w:rsid w:val="006B1E35"/>
    <w:rsid w:val="006B1F17"/>
    <w:rsid w:val="006C0899"/>
    <w:rsid w:val="006C58CE"/>
    <w:rsid w:val="006C618C"/>
    <w:rsid w:val="006D276B"/>
    <w:rsid w:val="006D2AD6"/>
    <w:rsid w:val="006D346A"/>
    <w:rsid w:val="006E2046"/>
    <w:rsid w:val="006E21BC"/>
    <w:rsid w:val="006E4C5E"/>
    <w:rsid w:val="006E6D92"/>
    <w:rsid w:val="006F1C54"/>
    <w:rsid w:val="00702779"/>
    <w:rsid w:val="00724EAC"/>
    <w:rsid w:val="00732FFC"/>
    <w:rsid w:val="00750CBE"/>
    <w:rsid w:val="00777395"/>
    <w:rsid w:val="0078642B"/>
    <w:rsid w:val="0078725C"/>
    <w:rsid w:val="007A4E7E"/>
    <w:rsid w:val="007A5A9E"/>
    <w:rsid w:val="007D2501"/>
    <w:rsid w:val="007F38CF"/>
    <w:rsid w:val="00817B22"/>
    <w:rsid w:val="00821C36"/>
    <w:rsid w:val="00832CC3"/>
    <w:rsid w:val="0085263F"/>
    <w:rsid w:val="00854932"/>
    <w:rsid w:val="0085703A"/>
    <w:rsid w:val="00864C95"/>
    <w:rsid w:val="0086510F"/>
    <w:rsid w:val="008702A8"/>
    <w:rsid w:val="00877D89"/>
    <w:rsid w:val="0088769D"/>
    <w:rsid w:val="00893B11"/>
    <w:rsid w:val="00895D99"/>
    <w:rsid w:val="008C2B53"/>
    <w:rsid w:val="008C2EC5"/>
    <w:rsid w:val="008C796F"/>
    <w:rsid w:val="008E57BE"/>
    <w:rsid w:val="008F583C"/>
    <w:rsid w:val="00912DBC"/>
    <w:rsid w:val="00920184"/>
    <w:rsid w:val="00923B29"/>
    <w:rsid w:val="009260DF"/>
    <w:rsid w:val="00932886"/>
    <w:rsid w:val="009350EA"/>
    <w:rsid w:val="00946BD8"/>
    <w:rsid w:val="00953754"/>
    <w:rsid w:val="009548C9"/>
    <w:rsid w:val="00954B7D"/>
    <w:rsid w:val="00960893"/>
    <w:rsid w:val="0098163D"/>
    <w:rsid w:val="00984435"/>
    <w:rsid w:val="00985414"/>
    <w:rsid w:val="009930B5"/>
    <w:rsid w:val="009958DD"/>
    <w:rsid w:val="009A057D"/>
    <w:rsid w:val="009A05D4"/>
    <w:rsid w:val="009A6353"/>
    <w:rsid w:val="009B47A4"/>
    <w:rsid w:val="009E4E50"/>
    <w:rsid w:val="009E5D1A"/>
    <w:rsid w:val="009E7C7B"/>
    <w:rsid w:val="009F3554"/>
    <w:rsid w:val="00A0384C"/>
    <w:rsid w:val="00A06A96"/>
    <w:rsid w:val="00A1173D"/>
    <w:rsid w:val="00A12C33"/>
    <w:rsid w:val="00A22F24"/>
    <w:rsid w:val="00A233B6"/>
    <w:rsid w:val="00A26226"/>
    <w:rsid w:val="00A61102"/>
    <w:rsid w:val="00A64AE6"/>
    <w:rsid w:val="00A74719"/>
    <w:rsid w:val="00A7721B"/>
    <w:rsid w:val="00A80FAB"/>
    <w:rsid w:val="00A957CF"/>
    <w:rsid w:val="00AB2001"/>
    <w:rsid w:val="00AC1567"/>
    <w:rsid w:val="00AC1965"/>
    <w:rsid w:val="00AC2959"/>
    <w:rsid w:val="00AC416C"/>
    <w:rsid w:val="00AE04E5"/>
    <w:rsid w:val="00AE4542"/>
    <w:rsid w:val="00AF0BD4"/>
    <w:rsid w:val="00AF23A7"/>
    <w:rsid w:val="00AF3AD9"/>
    <w:rsid w:val="00AF62F0"/>
    <w:rsid w:val="00B02CA6"/>
    <w:rsid w:val="00B07393"/>
    <w:rsid w:val="00B12667"/>
    <w:rsid w:val="00B266E7"/>
    <w:rsid w:val="00B30890"/>
    <w:rsid w:val="00B357F8"/>
    <w:rsid w:val="00B4031C"/>
    <w:rsid w:val="00B45801"/>
    <w:rsid w:val="00B467C0"/>
    <w:rsid w:val="00B47E9D"/>
    <w:rsid w:val="00B5713B"/>
    <w:rsid w:val="00B60DDA"/>
    <w:rsid w:val="00B651FA"/>
    <w:rsid w:val="00B7199D"/>
    <w:rsid w:val="00B831F1"/>
    <w:rsid w:val="00BA54D3"/>
    <w:rsid w:val="00BB02C2"/>
    <w:rsid w:val="00BC48D2"/>
    <w:rsid w:val="00BD14C0"/>
    <w:rsid w:val="00BD46D5"/>
    <w:rsid w:val="00BD78E7"/>
    <w:rsid w:val="00BE2854"/>
    <w:rsid w:val="00BF77C4"/>
    <w:rsid w:val="00C07B98"/>
    <w:rsid w:val="00C22DE3"/>
    <w:rsid w:val="00C33BDC"/>
    <w:rsid w:val="00C45803"/>
    <w:rsid w:val="00C5338A"/>
    <w:rsid w:val="00C60426"/>
    <w:rsid w:val="00C63E55"/>
    <w:rsid w:val="00C72047"/>
    <w:rsid w:val="00C91680"/>
    <w:rsid w:val="00CA179A"/>
    <w:rsid w:val="00CC522E"/>
    <w:rsid w:val="00CD17BD"/>
    <w:rsid w:val="00CD509E"/>
    <w:rsid w:val="00CD60A4"/>
    <w:rsid w:val="00CE15B9"/>
    <w:rsid w:val="00CE7FB9"/>
    <w:rsid w:val="00D0065A"/>
    <w:rsid w:val="00D00FA5"/>
    <w:rsid w:val="00D0213F"/>
    <w:rsid w:val="00D11CF7"/>
    <w:rsid w:val="00D14146"/>
    <w:rsid w:val="00D200BB"/>
    <w:rsid w:val="00D23414"/>
    <w:rsid w:val="00D25964"/>
    <w:rsid w:val="00D45262"/>
    <w:rsid w:val="00D548D4"/>
    <w:rsid w:val="00D6436D"/>
    <w:rsid w:val="00D73191"/>
    <w:rsid w:val="00D77BF7"/>
    <w:rsid w:val="00D77D85"/>
    <w:rsid w:val="00D8243A"/>
    <w:rsid w:val="00DA285C"/>
    <w:rsid w:val="00DC1414"/>
    <w:rsid w:val="00E03204"/>
    <w:rsid w:val="00E071D8"/>
    <w:rsid w:val="00E115B1"/>
    <w:rsid w:val="00E13119"/>
    <w:rsid w:val="00E264B9"/>
    <w:rsid w:val="00E31252"/>
    <w:rsid w:val="00E33C0A"/>
    <w:rsid w:val="00E42CCD"/>
    <w:rsid w:val="00E43B2E"/>
    <w:rsid w:val="00E67503"/>
    <w:rsid w:val="00E7159A"/>
    <w:rsid w:val="00E74E89"/>
    <w:rsid w:val="00E8082A"/>
    <w:rsid w:val="00E86E7F"/>
    <w:rsid w:val="00E957DA"/>
    <w:rsid w:val="00EA73A8"/>
    <w:rsid w:val="00EB4217"/>
    <w:rsid w:val="00EC2F3F"/>
    <w:rsid w:val="00EC6F5F"/>
    <w:rsid w:val="00ED03F2"/>
    <w:rsid w:val="00ED2C0E"/>
    <w:rsid w:val="00ED3477"/>
    <w:rsid w:val="00ED638B"/>
    <w:rsid w:val="00EE67CE"/>
    <w:rsid w:val="00EF0CF3"/>
    <w:rsid w:val="00F065C4"/>
    <w:rsid w:val="00F13783"/>
    <w:rsid w:val="00F15EF4"/>
    <w:rsid w:val="00F16A54"/>
    <w:rsid w:val="00F20AC0"/>
    <w:rsid w:val="00F2140C"/>
    <w:rsid w:val="00F26A82"/>
    <w:rsid w:val="00F32162"/>
    <w:rsid w:val="00F325A8"/>
    <w:rsid w:val="00F3716D"/>
    <w:rsid w:val="00F4191F"/>
    <w:rsid w:val="00F42DF1"/>
    <w:rsid w:val="00F44B20"/>
    <w:rsid w:val="00F46539"/>
    <w:rsid w:val="00F53281"/>
    <w:rsid w:val="00F83750"/>
    <w:rsid w:val="00F90CC5"/>
    <w:rsid w:val="00F93476"/>
    <w:rsid w:val="00FA131A"/>
    <w:rsid w:val="00FA328C"/>
    <w:rsid w:val="00FA41FA"/>
    <w:rsid w:val="00FA428E"/>
    <w:rsid w:val="00FA5C7B"/>
    <w:rsid w:val="00FB394A"/>
    <w:rsid w:val="00FB5BA4"/>
    <w:rsid w:val="00FD202C"/>
    <w:rsid w:val="00FD2AA8"/>
    <w:rsid w:val="00FD5F71"/>
    <w:rsid w:val="00FF21AA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304FB"/>
  <w15:docId w15:val="{2F0B16F6-4611-42DB-8525-C78D2CFD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C95"/>
  </w:style>
  <w:style w:type="paragraph" w:styleId="1">
    <w:name w:val="heading 1"/>
    <w:basedOn w:val="a"/>
    <w:next w:val="a"/>
    <w:link w:val="10"/>
    <w:uiPriority w:val="99"/>
    <w:qFormat/>
    <w:rsid w:val="00864C95"/>
    <w:pPr>
      <w:keepNext/>
      <w:outlineLvl w:val="0"/>
    </w:pPr>
    <w:rPr>
      <w:b/>
      <w:sz w:val="27"/>
    </w:rPr>
  </w:style>
  <w:style w:type="paragraph" w:styleId="4">
    <w:name w:val="heading 4"/>
    <w:basedOn w:val="a"/>
    <w:next w:val="a"/>
    <w:qFormat/>
    <w:rsid w:val="00864C9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64C95"/>
    <w:pPr>
      <w:keepNext/>
      <w:jc w:val="center"/>
      <w:outlineLvl w:val="4"/>
    </w:pPr>
    <w:rPr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4C95"/>
    <w:rPr>
      <w:b/>
      <w:sz w:val="24"/>
    </w:rPr>
  </w:style>
  <w:style w:type="paragraph" w:styleId="a5">
    <w:name w:val="Body Text Indent"/>
    <w:basedOn w:val="a"/>
    <w:rsid w:val="00864C95"/>
    <w:pPr>
      <w:ind w:firstLine="567"/>
      <w:jc w:val="both"/>
    </w:pPr>
    <w:rPr>
      <w:sz w:val="24"/>
    </w:rPr>
  </w:style>
  <w:style w:type="paragraph" w:styleId="2">
    <w:name w:val="Body Text 2"/>
    <w:basedOn w:val="a"/>
    <w:link w:val="20"/>
    <w:uiPriority w:val="99"/>
    <w:rsid w:val="00864C95"/>
    <w:pPr>
      <w:jc w:val="both"/>
    </w:pPr>
    <w:rPr>
      <w:sz w:val="24"/>
    </w:rPr>
  </w:style>
  <w:style w:type="paragraph" w:styleId="a6">
    <w:name w:val="Balloon Text"/>
    <w:basedOn w:val="a"/>
    <w:link w:val="a7"/>
    <w:uiPriority w:val="99"/>
    <w:rsid w:val="00864C95"/>
    <w:rPr>
      <w:rFonts w:ascii="Tahoma" w:hAnsi="Tahoma" w:cs="Tahoma"/>
      <w:sz w:val="16"/>
      <w:szCs w:val="16"/>
    </w:rPr>
  </w:style>
  <w:style w:type="character" w:styleId="a8">
    <w:name w:val="Hyperlink"/>
    <w:rsid w:val="00864C95"/>
    <w:rPr>
      <w:color w:val="0000FF"/>
      <w:u w:val="single"/>
    </w:rPr>
  </w:style>
  <w:style w:type="character" w:customStyle="1" w:styleId="20">
    <w:name w:val="Основной текст 2 Знак"/>
    <w:link w:val="2"/>
    <w:uiPriority w:val="99"/>
    <w:locked/>
    <w:rsid w:val="007F38CF"/>
    <w:rPr>
      <w:sz w:val="24"/>
    </w:rPr>
  </w:style>
  <w:style w:type="character" w:customStyle="1" w:styleId="50">
    <w:name w:val="Заголовок 5 Знак"/>
    <w:link w:val="5"/>
    <w:uiPriority w:val="99"/>
    <w:locked/>
    <w:rsid w:val="007F38CF"/>
    <w:rPr>
      <w:b/>
      <w:noProof/>
      <w:sz w:val="24"/>
    </w:rPr>
  </w:style>
  <w:style w:type="character" w:customStyle="1" w:styleId="10">
    <w:name w:val="Заголовок 1 Знак"/>
    <w:link w:val="1"/>
    <w:uiPriority w:val="99"/>
    <w:locked/>
    <w:rsid w:val="007F38CF"/>
    <w:rPr>
      <w:b/>
      <w:sz w:val="27"/>
    </w:rPr>
  </w:style>
  <w:style w:type="character" w:customStyle="1" w:styleId="a4">
    <w:name w:val="Основной текст Знак"/>
    <w:link w:val="a3"/>
    <w:uiPriority w:val="99"/>
    <w:locked/>
    <w:rsid w:val="007F38CF"/>
    <w:rPr>
      <w:b/>
      <w:sz w:val="24"/>
    </w:rPr>
  </w:style>
  <w:style w:type="paragraph" w:styleId="a9">
    <w:name w:val="List Paragraph"/>
    <w:basedOn w:val="a"/>
    <w:uiPriority w:val="34"/>
    <w:qFormat/>
    <w:rsid w:val="009E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1"/>
    <w:basedOn w:val="a"/>
    <w:next w:val="a3"/>
    <w:rsid w:val="009548C9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9548C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7">
    <w:name w:val="Текст выноски Знак"/>
    <w:link w:val="a6"/>
    <w:uiPriority w:val="99"/>
    <w:rsid w:val="009548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81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A2622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C6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F0C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F0CF3"/>
    <w:rPr>
      <w:sz w:val="16"/>
      <w:szCs w:val="16"/>
    </w:rPr>
  </w:style>
  <w:style w:type="paragraph" w:styleId="ab">
    <w:name w:val="No Spacing"/>
    <w:uiPriority w:val="1"/>
    <w:qFormat/>
    <w:rsid w:val="00CE15B9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 (веб)1"/>
    <w:basedOn w:val="a"/>
    <w:uiPriority w:val="99"/>
    <w:unhideWhenUsed/>
    <w:rsid w:val="00B60D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640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274431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2T06:06:50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2-22T06:06:49.6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7EE5-4302-478A-A5FD-640C2474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34923</CharactersWithSpaces>
  <SharedDoc>false</SharedDoc>
  <HLinks>
    <vt:vector size="18" baseType="variant">
      <vt:variant>
        <vt:i4>8257636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https://normativ.kontur.ru/document?moduleid=1&amp;documentid=264033</vt:lpwstr>
      </vt:variant>
      <vt:variant>
        <vt:lpwstr>l0</vt:lpwstr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https://normativ.kontur.ru/document?moduleid=1&amp;documentid=274431</vt:lpwstr>
      </vt:variant>
      <vt:variant>
        <vt:lpwstr>l1</vt:lpwstr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http://www.sahufa.ru/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ТКО УК</dc:subject>
  <dc:creator>mobill</dc:creator>
  <cp:keywords/>
  <cp:lastModifiedBy>Техник видеонаблюдения</cp:lastModifiedBy>
  <cp:revision>3</cp:revision>
  <cp:lastPrinted>2024-01-24T09:03:00Z</cp:lastPrinted>
  <dcterms:created xsi:type="dcterms:W3CDTF">2024-01-24T09:10:00Z</dcterms:created>
  <dcterms:modified xsi:type="dcterms:W3CDTF">2024-01-30T05:51:00Z</dcterms:modified>
</cp:coreProperties>
</file>