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>
    <v:background id="_x0000_s1025" o:bwmode="white" fillcolor="#daeef3" o:targetscreensize="1024,768">
      <v:fill color2="#c2d69b" focus="100%" type="gradient"/>
    </v:background>
  </w:background>
  <w:body>
    <w:p w14:paraId="6CBCBB56" w14:textId="1A219BC8" w:rsidR="00833D80" w:rsidRPr="00A34544" w:rsidRDefault="00A34544" w:rsidP="00A34544">
      <w:pPr>
        <w:tabs>
          <w:tab w:val="left" w:pos="0"/>
        </w:tabs>
        <w:jc w:val="right"/>
        <w:rPr>
          <w:b/>
          <w:color w:val="4F6228"/>
          <w:sz w:val="32"/>
          <w:szCs w:val="32"/>
        </w:rPr>
      </w:pPr>
      <w:r w:rsidRPr="00A34544">
        <w:rPr>
          <w:rFonts w:ascii="Arial Black" w:hAnsi="Arial Black"/>
          <w:b/>
          <w:noProof/>
          <w:color w:val="4F6228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EAABCDF" wp14:editId="1CDCCBC1">
            <wp:simplePos x="0" y="0"/>
            <wp:positionH relativeFrom="column">
              <wp:posOffset>-154305</wp:posOffset>
            </wp:positionH>
            <wp:positionV relativeFrom="paragraph">
              <wp:posOffset>-215266</wp:posOffset>
            </wp:positionV>
            <wp:extent cx="1998439" cy="518795"/>
            <wp:effectExtent l="38100" t="38100" r="1905" b="0"/>
            <wp:wrapNone/>
            <wp:docPr id="3" name="Рисунок 3" descr="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5" t="50000" r="8252" b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215" cy="52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3500000" algn="ctr" rotWithShape="0">
                        <a:srgbClr val="80808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544">
        <w:rPr>
          <w:b/>
          <w:color w:val="4F6228"/>
          <w:sz w:val="32"/>
          <w:szCs w:val="32"/>
        </w:rPr>
        <w:t>МУП "Спецавтохозяйство по уборке города"</w:t>
      </w:r>
      <w:r w:rsidR="00D37115" w:rsidRPr="00A34544">
        <w:rPr>
          <w:noProof/>
          <w:color w:val="4F62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34E9FE" wp14:editId="57A66A80">
                <wp:simplePos x="0" y="0"/>
                <wp:positionH relativeFrom="column">
                  <wp:posOffset>2621915</wp:posOffset>
                </wp:positionH>
                <wp:positionV relativeFrom="paragraph">
                  <wp:posOffset>-386080</wp:posOffset>
                </wp:positionV>
                <wp:extent cx="4500245" cy="436880"/>
                <wp:effectExtent l="13970" t="10160" r="10160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436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EEF3">
                                <a:alpha val="48000"/>
                              </a:srgbClr>
                            </a:gs>
                            <a:gs pos="100000">
                              <a:srgbClr val="DAEEF3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AEEF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C8C16" w14:textId="0BF40B86" w:rsidR="00833D80" w:rsidRPr="00A34544" w:rsidRDefault="00833D80" w:rsidP="00037E2A">
                            <w:pPr>
                              <w:pStyle w:val="2"/>
                              <w:ind w:right="-1240"/>
                              <w:rPr>
                                <w:b/>
                                <w:i w:val="0"/>
                                <w:iCs w:val="0"/>
                                <w:color w:val="4F6228"/>
                                <w:sz w:val="52"/>
                                <w:szCs w:val="52"/>
                              </w:rPr>
                            </w:pPr>
                            <w:r w:rsidRPr="00A34544">
                              <w:rPr>
                                <w:b/>
                                <w:i w:val="0"/>
                                <w:iCs w:val="0"/>
                                <w:color w:val="4F6228"/>
                                <w:sz w:val="52"/>
                                <w:szCs w:val="52"/>
                              </w:rPr>
                              <w:t>КАРТА ПАРТНЕРА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4E9F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6.45pt;margin-top:-30.4pt;width:354.35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" fillcolor="#daeef3" strokecolor="#daeef3">
                <v:fill opacity="31457f" color2="#daeef3" rotate="t" focus="100%" type="gradient"/>
                <v:textbox>
                  <w:txbxContent>
                    <w:p w14:paraId="229C8C16" w14:textId="0BF40B86" w:rsidR="00833D80" w:rsidRPr="00A34544" w:rsidRDefault="00833D80" w:rsidP="00037E2A">
                      <w:pPr>
                        <w:pStyle w:val="2"/>
                        <w:ind w:right="-1240"/>
                        <w:rPr>
                          <w:b/>
                          <w:i w:val="0"/>
                          <w:iCs w:val="0"/>
                          <w:color w:val="4F6228"/>
                          <w:sz w:val="52"/>
                          <w:szCs w:val="52"/>
                        </w:rPr>
                      </w:pPr>
                      <w:r w:rsidRPr="00A34544">
                        <w:rPr>
                          <w:b/>
                          <w:i w:val="0"/>
                          <w:iCs w:val="0"/>
                          <w:color w:val="4F6228"/>
                          <w:sz w:val="52"/>
                          <w:szCs w:val="52"/>
                        </w:rPr>
                        <w:t>КАРТА ПАРТНЕРА</w:t>
                      </w:r>
                    </w:p>
                  </w:txbxContent>
                </v:textbox>
              </v:shape>
            </w:pict>
          </mc:Fallback>
        </mc:AlternateContent>
      </w:r>
    </w:p>
    <w:p w14:paraId="1C60FF75" w14:textId="3DF2A8EB" w:rsidR="003307C9" w:rsidRDefault="003307C9" w:rsidP="00FD7075">
      <w:pPr>
        <w:jc w:val="right"/>
        <w:rPr>
          <w:b/>
          <w:color w:val="4F6228"/>
          <w:sz w:val="25"/>
          <w:szCs w:val="25"/>
        </w:rPr>
      </w:pPr>
    </w:p>
    <w:p w14:paraId="3A5663FF" w14:textId="77777777" w:rsidR="00E93E2A" w:rsidRDefault="00E93E2A" w:rsidP="00FD7075">
      <w:pPr>
        <w:jc w:val="right"/>
        <w:rPr>
          <w:b/>
          <w:color w:val="4F6228"/>
          <w:sz w:val="25"/>
          <w:szCs w:val="25"/>
        </w:rPr>
      </w:pPr>
    </w:p>
    <w:p w14:paraId="04D3CF87" w14:textId="77777777" w:rsidR="00E93E2A" w:rsidRDefault="00E93E2A" w:rsidP="00FD7075">
      <w:pPr>
        <w:jc w:val="right"/>
        <w:rPr>
          <w:b/>
          <w:color w:val="4F6228"/>
          <w:sz w:val="25"/>
          <w:szCs w:val="25"/>
        </w:rPr>
      </w:pPr>
    </w:p>
    <w:tbl>
      <w:tblPr>
        <w:tblpPr w:leftFromText="180" w:rightFromText="180" w:vertAnchor="text" w:horzAnchor="margin" w:tblpXSpec="center" w:tblpY="51"/>
        <w:tblW w:w="10060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ook w:val="01E0" w:firstRow="1" w:lastRow="1" w:firstColumn="1" w:lastColumn="1" w:noHBand="0" w:noVBand="0"/>
      </w:tblPr>
      <w:tblGrid>
        <w:gridCol w:w="4690"/>
        <w:gridCol w:w="5370"/>
      </w:tblGrid>
      <w:tr w:rsidR="00E93E2A" w:rsidRPr="005C35B8" w14:paraId="0D04DE58" w14:textId="77777777" w:rsidTr="00037E2A">
        <w:tc>
          <w:tcPr>
            <w:tcW w:w="4690" w:type="dxa"/>
          </w:tcPr>
          <w:p w14:paraId="1EB0F22A" w14:textId="29A7FFDC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Полное наименование юридического лица</w:t>
            </w:r>
          </w:p>
        </w:tc>
        <w:tc>
          <w:tcPr>
            <w:tcW w:w="5370" w:type="dxa"/>
          </w:tcPr>
          <w:p w14:paraId="0546ED29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Муниципальное унитарное предприятие   "Специализированное автомобильное хозяйство по уборке города" городского округа город Уфа Республики Башкортостан</w:t>
            </w:r>
          </w:p>
        </w:tc>
      </w:tr>
      <w:tr w:rsidR="00E93E2A" w:rsidRPr="005C35B8" w14:paraId="136D96F5" w14:textId="77777777" w:rsidTr="00037E2A">
        <w:trPr>
          <w:trHeight w:val="686"/>
        </w:trPr>
        <w:tc>
          <w:tcPr>
            <w:tcW w:w="4690" w:type="dxa"/>
          </w:tcPr>
          <w:p w14:paraId="0ED27C09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Сокращенное наименование юридического лица</w:t>
            </w:r>
          </w:p>
        </w:tc>
        <w:tc>
          <w:tcPr>
            <w:tcW w:w="5370" w:type="dxa"/>
          </w:tcPr>
          <w:p w14:paraId="3BED233C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МУП "Спецавтохозяйство по уборке города"</w:t>
            </w:r>
          </w:p>
        </w:tc>
      </w:tr>
      <w:tr w:rsidR="00E93E2A" w:rsidRPr="005C35B8" w14:paraId="7130234A" w14:textId="77777777" w:rsidTr="00037E2A">
        <w:tc>
          <w:tcPr>
            <w:tcW w:w="4690" w:type="dxa"/>
          </w:tcPr>
          <w:p w14:paraId="6E44E687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Юридический адрес (индекс, город, улица, дом)</w:t>
            </w:r>
          </w:p>
        </w:tc>
        <w:tc>
          <w:tcPr>
            <w:tcW w:w="5370" w:type="dxa"/>
          </w:tcPr>
          <w:p w14:paraId="644CCBB7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450059,РФ, Республика Башкортостан, г. Уфа, ул. Города Галле, д. 2,корпус 4</w:t>
            </w:r>
          </w:p>
        </w:tc>
      </w:tr>
      <w:tr w:rsidR="00E93E2A" w:rsidRPr="005C35B8" w14:paraId="721E770C" w14:textId="77777777" w:rsidTr="00037E2A">
        <w:tc>
          <w:tcPr>
            <w:tcW w:w="4690" w:type="dxa"/>
          </w:tcPr>
          <w:p w14:paraId="5EC6B8BB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Фактический и почтовый адреса (индекс, город, улица, дом, офис)</w:t>
            </w:r>
          </w:p>
        </w:tc>
        <w:tc>
          <w:tcPr>
            <w:tcW w:w="5370" w:type="dxa"/>
          </w:tcPr>
          <w:p w14:paraId="08A9B8AD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450059, РФ, Республика Башкортостан, г. Уфа, ул. Малая Гражданская, 35</w:t>
            </w:r>
          </w:p>
        </w:tc>
      </w:tr>
      <w:tr w:rsidR="00E93E2A" w:rsidRPr="005C35B8" w14:paraId="15A7194F" w14:textId="77777777" w:rsidTr="00037E2A">
        <w:tc>
          <w:tcPr>
            <w:tcW w:w="4690" w:type="dxa"/>
          </w:tcPr>
          <w:p w14:paraId="15C9FC07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Телефоны</w:t>
            </w:r>
          </w:p>
        </w:tc>
        <w:tc>
          <w:tcPr>
            <w:tcW w:w="5370" w:type="dxa"/>
          </w:tcPr>
          <w:p w14:paraId="00D644FB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Горячая линия: 88003478003</w:t>
            </w:r>
          </w:p>
          <w:p w14:paraId="3720F9A5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Приемная: (347) 223-43-83</w:t>
            </w:r>
          </w:p>
          <w:p w14:paraId="07160C15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Договорной отдел: (347) 223-54-83</w:t>
            </w:r>
          </w:p>
          <w:p w14:paraId="73DA3819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Бухгалтерия: т/ф (347) 223-21-50</w:t>
            </w:r>
          </w:p>
        </w:tc>
      </w:tr>
      <w:tr w:rsidR="00E93E2A" w:rsidRPr="005C35B8" w14:paraId="1F660149" w14:textId="77777777" w:rsidTr="00037E2A">
        <w:tc>
          <w:tcPr>
            <w:tcW w:w="4690" w:type="dxa"/>
          </w:tcPr>
          <w:p w14:paraId="4682B9D9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Электронная почта</w:t>
            </w:r>
          </w:p>
        </w:tc>
        <w:tc>
          <w:tcPr>
            <w:tcW w:w="5370" w:type="dxa"/>
          </w:tcPr>
          <w:p w14:paraId="2020A4FB" w14:textId="77777777" w:rsidR="00E93E2A" w:rsidRPr="00E93E2A" w:rsidRDefault="00AF5BBB" w:rsidP="00E93E2A">
            <w:pPr>
              <w:rPr>
                <w:color w:val="385623" w:themeColor="accent6" w:themeShade="80"/>
              </w:rPr>
            </w:pPr>
            <w:hyperlink r:id="rId8" w:history="1">
              <w:r w:rsidR="00E93E2A" w:rsidRPr="00E93E2A">
                <w:rPr>
                  <w:rStyle w:val="aa"/>
                  <w:color w:val="385623" w:themeColor="accent6" w:themeShade="80"/>
                  <w:u w:val="none"/>
                  <w:lang w:val="en-US"/>
                </w:rPr>
                <w:t>ro</w:t>
              </w:r>
              <w:r w:rsidR="00E93E2A" w:rsidRPr="00E93E2A">
                <w:rPr>
                  <w:rStyle w:val="aa"/>
                  <w:color w:val="385623" w:themeColor="accent6" w:themeShade="80"/>
                  <w:u w:val="none"/>
                </w:rPr>
                <w:t>1@</w:t>
              </w:r>
              <w:r w:rsidR="00E93E2A" w:rsidRPr="00E93E2A">
                <w:rPr>
                  <w:rStyle w:val="aa"/>
                  <w:color w:val="385623" w:themeColor="accent6" w:themeShade="80"/>
                  <w:u w:val="none"/>
                  <w:lang w:val="en-US"/>
                </w:rPr>
                <w:t>sahufa</w:t>
              </w:r>
              <w:r w:rsidR="00E93E2A" w:rsidRPr="00E93E2A">
                <w:rPr>
                  <w:rStyle w:val="aa"/>
                  <w:color w:val="385623" w:themeColor="accent6" w:themeShade="80"/>
                  <w:u w:val="none"/>
                </w:rPr>
                <w:t>.</w:t>
              </w:r>
              <w:r w:rsidR="00E93E2A" w:rsidRPr="00E93E2A">
                <w:rPr>
                  <w:rStyle w:val="aa"/>
                  <w:color w:val="385623" w:themeColor="accent6" w:themeShade="80"/>
                  <w:u w:val="none"/>
                  <w:lang w:val="en-US"/>
                </w:rPr>
                <w:t>ru</w:t>
              </w:r>
            </w:hyperlink>
            <w:r w:rsidR="00E93E2A" w:rsidRPr="00E93E2A">
              <w:rPr>
                <w:color w:val="385623" w:themeColor="accent6" w:themeShade="80"/>
              </w:rPr>
              <w:t xml:space="preserve">; </w:t>
            </w:r>
            <w:r w:rsidR="00E93E2A" w:rsidRPr="00E93E2A">
              <w:rPr>
                <w:color w:val="385623" w:themeColor="accent6" w:themeShade="80"/>
                <w:lang w:val="en-US"/>
              </w:rPr>
              <w:t>mup</w:t>
            </w:r>
            <w:r w:rsidR="00E93E2A" w:rsidRPr="00E93E2A">
              <w:rPr>
                <w:color w:val="385623" w:themeColor="accent6" w:themeShade="80"/>
              </w:rPr>
              <w:t>-</w:t>
            </w:r>
            <w:r w:rsidR="00E93E2A" w:rsidRPr="00E93E2A">
              <w:rPr>
                <w:color w:val="385623" w:themeColor="accent6" w:themeShade="80"/>
                <w:lang w:val="en-US"/>
              </w:rPr>
              <w:t>sah</w:t>
            </w:r>
            <w:r w:rsidR="00E93E2A" w:rsidRPr="00E93E2A">
              <w:rPr>
                <w:color w:val="385623" w:themeColor="accent6" w:themeShade="80"/>
              </w:rPr>
              <w:t>@</w:t>
            </w:r>
            <w:r w:rsidR="00E93E2A" w:rsidRPr="00E93E2A">
              <w:rPr>
                <w:color w:val="385623" w:themeColor="accent6" w:themeShade="80"/>
                <w:lang w:val="en-US"/>
              </w:rPr>
              <w:t>yandex</w:t>
            </w:r>
            <w:r w:rsidR="00E93E2A" w:rsidRPr="00E93E2A">
              <w:rPr>
                <w:color w:val="385623" w:themeColor="accent6" w:themeShade="80"/>
              </w:rPr>
              <w:t>.</w:t>
            </w:r>
            <w:r w:rsidR="00E93E2A" w:rsidRPr="00E93E2A">
              <w:rPr>
                <w:color w:val="385623" w:themeColor="accent6" w:themeShade="80"/>
                <w:lang w:val="en-US"/>
              </w:rPr>
              <w:t>ru</w:t>
            </w:r>
          </w:p>
        </w:tc>
      </w:tr>
      <w:tr w:rsidR="00E93E2A" w:rsidRPr="005C35B8" w14:paraId="5CF9685B" w14:textId="77777777" w:rsidTr="00037E2A">
        <w:tc>
          <w:tcPr>
            <w:tcW w:w="4690" w:type="dxa"/>
          </w:tcPr>
          <w:p w14:paraId="274C07AA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Сайт</w:t>
            </w:r>
          </w:p>
        </w:tc>
        <w:tc>
          <w:tcPr>
            <w:tcW w:w="5370" w:type="dxa"/>
          </w:tcPr>
          <w:p w14:paraId="2ACEDCCD" w14:textId="77777777" w:rsidR="00E93E2A" w:rsidRPr="00E93E2A" w:rsidRDefault="00E93E2A" w:rsidP="00E93E2A">
            <w:pPr>
              <w:rPr>
                <w:color w:val="385623" w:themeColor="accent6" w:themeShade="80"/>
                <w:lang w:val="en-US"/>
              </w:rPr>
            </w:pPr>
            <w:r w:rsidRPr="00E93E2A">
              <w:rPr>
                <w:color w:val="385623" w:themeColor="accent6" w:themeShade="80"/>
                <w:lang w:val="en-US"/>
              </w:rPr>
              <w:t>www.sahufa.ru</w:t>
            </w:r>
          </w:p>
        </w:tc>
      </w:tr>
      <w:tr w:rsidR="00E93E2A" w:rsidRPr="005C35B8" w14:paraId="275367C1" w14:textId="77777777" w:rsidTr="00037E2A">
        <w:tc>
          <w:tcPr>
            <w:tcW w:w="4690" w:type="dxa"/>
          </w:tcPr>
          <w:p w14:paraId="67255AA0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ИНН/ КПП</w:t>
            </w:r>
          </w:p>
        </w:tc>
        <w:tc>
          <w:tcPr>
            <w:tcW w:w="5370" w:type="dxa"/>
          </w:tcPr>
          <w:p w14:paraId="1F1297B9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0276005180/027601001</w:t>
            </w:r>
          </w:p>
        </w:tc>
      </w:tr>
      <w:tr w:rsidR="00E93E2A" w:rsidRPr="005C35B8" w14:paraId="77A170CD" w14:textId="77777777" w:rsidTr="00037E2A">
        <w:tc>
          <w:tcPr>
            <w:tcW w:w="4690" w:type="dxa"/>
          </w:tcPr>
          <w:p w14:paraId="45C01EE5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ОГРН</w:t>
            </w:r>
          </w:p>
        </w:tc>
        <w:tc>
          <w:tcPr>
            <w:tcW w:w="5370" w:type="dxa"/>
          </w:tcPr>
          <w:p w14:paraId="766E117A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1020202870555</w:t>
            </w:r>
          </w:p>
        </w:tc>
      </w:tr>
      <w:tr w:rsidR="00E93E2A" w:rsidRPr="005C35B8" w14:paraId="2103B20D" w14:textId="77777777" w:rsidTr="00037E2A">
        <w:trPr>
          <w:trHeight w:val="752"/>
        </w:trPr>
        <w:tc>
          <w:tcPr>
            <w:tcW w:w="10060" w:type="dxa"/>
            <w:gridSpan w:val="2"/>
          </w:tcPr>
          <w:p w14:paraId="6B5DE475" w14:textId="77777777" w:rsidR="00E93E2A" w:rsidRDefault="00E93E2A" w:rsidP="00E93E2A">
            <w:pPr>
              <w:jc w:val="center"/>
              <w:rPr>
                <w:color w:val="385623" w:themeColor="accent6" w:themeShade="80"/>
              </w:rPr>
            </w:pPr>
          </w:p>
          <w:p w14:paraId="07714F81" w14:textId="65363360" w:rsidR="00E93E2A" w:rsidRPr="00E93E2A" w:rsidRDefault="00E93E2A" w:rsidP="00E93E2A">
            <w:pPr>
              <w:jc w:val="center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Реквизиты счета для зачислений</w:t>
            </w:r>
          </w:p>
        </w:tc>
      </w:tr>
      <w:tr w:rsidR="00E93E2A" w:rsidRPr="005C35B8" w14:paraId="11DF94BE" w14:textId="77777777" w:rsidTr="00037E2A">
        <w:trPr>
          <w:trHeight w:val="693"/>
        </w:trPr>
        <w:tc>
          <w:tcPr>
            <w:tcW w:w="10060" w:type="dxa"/>
            <w:gridSpan w:val="2"/>
          </w:tcPr>
          <w:p w14:paraId="76EAE60B" w14:textId="77777777" w:rsidR="00E93E2A" w:rsidRDefault="00E93E2A" w:rsidP="00E93E2A">
            <w:pPr>
              <w:jc w:val="center"/>
              <w:rPr>
                <w:color w:val="385623" w:themeColor="accent6" w:themeShade="80"/>
              </w:rPr>
            </w:pPr>
          </w:p>
          <w:p w14:paraId="25D25A51" w14:textId="56AE67D6" w:rsidR="00E93E2A" w:rsidRPr="00E93E2A" w:rsidRDefault="0059635C" w:rsidP="00E93E2A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 xml:space="preserve">За </w:t>
            </w:r>
            <w:r w:rsidR="00E93E2A" w:rsidRPr="00E93E2A">
              <w:rPr>
                <w:color w:val="385623" w:themeColor="accent6" w:themeShade="80"/>
              </w:rPr>
              <w:t>услуг</w:t>
            </w:r>
            <w:r>
              <w:rPr>
                <w:color w:val="385623" w:themeColor="accent6" w:themeShade="80"/>
              </w:rPr>
              <w:t>и</w:t>
            </w:r>
            <w:r w:rsidR="00E93E2A" w:rsidRPr="00E93E2A">
              <w:rPr>
                <w:color w:val="385623" w:themeColor="accent6" w:themeShade="80"/>
              </w:rPr>
              <w:t xml:space="preserve"> по обращению с ТКО по жилым помещениям</w:t>
            </w:r>
          </w:p>
        </w:tc>
      </w:tr>
      <w:tr w:rsidR="00E93E2A" w:rsidRPr="005C35B8" w14:paraId="05FDE027" w14:textId="77777777" w:rsidTr="00037E2A">
        <w:tc>
          <w:tcPr>
            <w:tcW w:w="4690" w:type="dxa"/>
          </w:tcPr>
          <w:p w14:paraId="495A0328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Расчетный счет</w:t>
            </w:r>
          </w:p>
        </w:tc>
        <w:tc>
          <w:tcPr>
            <w:tcW w:w="5370" w:type="dxa"/>
          </w:tcPr>
          <w:p w14:paraId="1D37EFF9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40702810606000004092</w:t>
            </w:r>
          </w:p>
        </w:tc>
      </w:tr>
      <w:tr w:rsidR="00E93E2A" w:rsidRPr="005C35B8" w14:paraId="34B4AF36" w14:textId="77777777" w:rsidTr="00037E2A">
        <w:tc>
          <w:tcPr>
            <w:tcW w:w="4690" w:type="dxa"/>
          </w:tcPr>
          <w:p w14:paraId="778CF096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Корреспондентский счет</w:t>
            </w:r>
          </w:p>
        </w:tc>
        <w:tc>
          <w:tcPr>
            <w:tcW w:w="5370" w:type="dxa"/>
          </w:tcPr>
          <w:p w14:paraId="74F6A213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30101810300000000601</w:t>
            </w:r>
          </w:p>
        </w:tc>
      </w:tr>
      <w:tr w:rsidR="00E93E2A" w:rsidRPr="005C35B8" w14:paraId="2FA8F27A" w14:textId="77777777" w:rsidTr="00037E2A">
        <w:tc>
          <w:tcPr>
            <w:tcW w:w="4690" w:type="dxa"/>
          </w:tcPr>
          <w:p w14:paraId="12B26B49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Банк</w:t>
            </w:r>
          </w:p>
        </w:tc>
        <w:tc>
          <w:tcPr>
            <w:tcW w:w="5370" w:type="dxa"/>
          </w:tcPr>
          <w:p w14:paraId="61CA79A1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Башкирское отделение № 8598 ПАО Сбербанк</w:t>
            </w:r>
          </w:p>
        </w:tc>
      </w:tr>
      <w:tr w:rsidR="00E93E2A" w:rsidRPr="005C35B8" w14:paraId="7C34B0D4" w14:textId="77777777" w:rsidTr="00037E2A">
        <w:tc>
          <w:tcPr>
            <w:tcW w:w="4690" w:type="dxa"/>
          </w:tcPr>
          <w:p w14:paraId="7F6AF5C1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БИК</w:t>
            </w:r>
          </w:p>
        </w:tc>
        <w:tc>
          <w:tcPr>
            <w:tcW w:w="5370" w:type="dxa"/>
          </w:tcPr>
          <w:p w14:paraId="4562D93C" w14:textId="77777777" w:rsidR="00E93E2A" w:rsidRPr="00E93E2A" w:rsidRDefault="00E93E2A" w:rsidP="00E93E2A">
            <w:pPr>
              <w:rPr>
                <w:color w:val="385623" w:themeColor="accent6" w:themeShade="80"/>
                <w:lang w:val="en-US"/>
              </w:rPr>
            </w:pPr>
            <w:r w:rsidRPr="00E93E2A">
              <w:rPr>
                <w:color w:val="385623" w:themeColor="accent6" w:themeShade="80"/>
              </w:rPr>
              <w:t>048073</w:t>
            </w:r>
            <w:r w:rsidRPr="00E93E2A">
              <w:rPr>
                <w:color w:val="385623" w:themeColor="accent6" w:themeShade="80"/>
                <w:lang w:val="en-US"/>
              </w:rPr>
              <w:t>601</w:t>
            </w:r>
          </w:p>
        </w:tc>
      </w:tr>
      <w:tr w:rsidR="00E93E2A" w:rsidRPr="005C35B8" w14:paraId="5AA899E1" w14:textId="77777777" w:rsidTr="00037E2A">
        <w:trPr>
          <w:trHeight w:val="846"/>
        </w:trPr>
        <w:tc>
          <w:tcPr>
            <w:tcW w:w="10060" w:type="dxa"/>
            <w:gridSpan w:val="2"/>
          </w:tcPr>
          <w:p w14:paraId="7FDCFF21" w14:textId="77777777" w:rsidR="00E93E2A" w:rsidRDefault="00E93E2A" w:rsidP="00E93E2A">
            <w:pPr>
              <w:jc w:val="center"/>
              <w:rPr>
                <w:color w:val="385623" w:themeColor="accent6" w:themeShade="80"/>
              </w:rPr>
            </w:pPr>
          </w:p>
          <w:p w14:paraId="0C70B3A6" w14:textId="1FF18D4A" w:rsidR="00E93E2A" w:rsidRPr="00E93E2A" w:rsidRDefault="0059635C" w:rsidP="00E93E2A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За</w:t>
            </w:r>
            <w:r w:rsidR="00E93E2A" w:rsidRPr="00E93E2A">
              <w:rPr>
                <w:color w:val="385623" w:themeColor="accent6" w:themeShade="80"/>
              </w:rPr>
              <w:t xml:space="preserve"> услуг</w:t>
            </w:r>
            <w:r>
              <w:rPr>
                <w:color w:val="385623" w:themeColor="accent6" w:themeShade="80"/>
              </w:rPr>
              <w:t>и</w:t>
            </w:r>
            <w:r w:rsidR="00E93E2A" w:rsidRPr="00E93E2A">
              <w:rPr>
                <w:color w:val="385623" w:themeColor="accent6" w:themeShade="80"/>
              </w:rPr>
              <w:t xml:space="preserve"> по обращению с ТКО по нежилым помещениям</w:t>
            </w:r>
          </w:p>
        </w:tc>
      </w:tr>
      <w:tr w:rsidR="00E93E2A" w:rsidRPr="005C35B8" w14:paraId="1FA8BF13" w14:textId="77777777" w:rsidTr="00037E2A">
        <w:tc>
          <w:tcPr>
            <w:tcW w:w="4690" w:type="dxa"/>
          </w:tcPr>
          <w:p w14:paraId="11243DE2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Расчетный счет</w:t>
            </w:r>
          </w:p>
        </w:tc>
        <w:tc>
          <w:tcPr>
            <w:tcW w:w="5370" w:type="dxa"/>
          </w:tcPr>
          <w:p w14:paraId="3666C538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rFonts w:eastAsia="Calibri"/>
                <w:color w:val="385623" w:themeColor="accent6" w:themeShade="80"/>
                <w:sz w:val="22"/>
                <w:szCs w:val="22"/>
                <w:lang w:val="en-US" w:eastAsia="en-US"/>
              </w:rPr>
              <w:t>40702810916240000248</w:t>
            </w:r>
          </w:p>
        </w:tc>
      </w:tr>
      <w:tr w:rsidR="00E93E2A" w:rsidRPr="005C35B8" w14:paraId="08FBA3ED" w14:textId="77777777" w:rsidTr="00037E2A">
        <w:tc>
          <w:tcPr>
            <w:tcW w:w="4690" w:type="dxa"/>
          </w:tcPr>
          <w:p w14:paraId="27B70B8E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Корреспондентский счет</w:t>
            </w:r>
          </w:p>
        </w:tc>
        <w:tc>
          <w:tcPr>
            <w:tcW w:w="5370" w:type="dxa"/>
          </w:tcPr>
          <w:p w14:paraId="3442FD49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rFonts w:eastAsia="Calibri"/>
                <w:color w:val="385623" w:themeColor="accent6" w:themeShade="80"/>
                <w:sz w:val="22"/>
                <w:szCs w:val="22"/>
                <w:lang w:val="en-US" w:eastAsia="en-US"/>
              </w:rPr>
              <w:t>30101810145250000411</w:t>
            </w:r>
          </w:p>
        </w:tc>
      </w:tr>
      <w:tr w:rsidR="00E93E2A" w:rsidRPr="005C35B8" w14:paraId="24A312A1" w14:textId="77777777" w:rsidTr="00037E2A">
        <w:tc>
          <w:tcPr>
            <w:tcW w:w="4690" w:type="dxa"/>
          </w:tcPr>
          <w:p w14:paraId="38CC7CBC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Банк</w:t>
            </w:r>
          </w:p>
        </w:tc>
        <w:tc>
          <w:tcPr>
            <w:tcW w:w="5370" w:type="dxa"/>
          </w:tcPr>
          <w:p w14:paraId="17DA16A2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rFonts w:eastAsia="Calibri"/>
                <w:color w:val="385623" w:themeColor="accent6" w:themeShade="80"/>
                <w:sz w:val="22"/>
                <w:szCs w:val="22"/>
                <w:lang w:eastAsia="en-US"/>
              </w:rPr>
              <w:t>Филиал "Центральный" Банка ВТБ (ПАО)</w:t>
            </w:r>
          </w:p>
        </w:tc>
      </w:tr>
      <w:tr w:rsidR="00E93E2A" w:rsidRPr="005C35B8" w14:paraId="023BAC6A" w14:textId="77777777" w:rsidTr="00037E2A">
        <w:tc>
          <w:tcPr>
            <w:tcW w:w="4690" w:type="dxa"/>
          </w:tcPr>
          <w:p w14:paraId="1F0E72CC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БИК</w:t>
            </w:r>
          </w:p>
        </w:tc>
        <w:tc>
          <w:tcPr>
            <w:tcW w:w="5370" w:type="dxa"/>
          </w:tcPr>
          <w:p w14:paraId="0856BA74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rFonts w:eastAsia="Calibri"/>
                <w:color w:val="385623" w:themeColor="accent6" w:themeShade="80"/>
                <w:sz w:val="22"/>
                <w:szCs w:val="22"/>
                <w:lang w:eastAsia="en-US"/>
              </w:rPr>
              <w:t>044525411</w:t>
            </w:r>
          </w:p>
        </w:tc>
      </w:tr>
      <w:tr w:rsidR="00E93E2A" w:rsidRPr="005C35B8" w14:paraId="57E746EF" w14:textId="77777777" w:rsidTr="00037E2A">
        <w:trPr>
          <w:trHeight w:val="818"/>
        </w:trPr>
        <w:tc>
          <w:tcPr>
            <w:tcW w:w="10060" w:type="dxa"/>
            <w:gridSpan w:val="2"/>
          </w:tcPr>
          <w:p w14:paraId="14B95F52" w14:textId="77777777" w:rsidR="00E93E2A" w:rsidRDefault="00E93E2A" w:rsidP="00E93E2A">
            <w:pPr>
              <w:jc w:val="center"/>
              <w:rPr>
                <w:color w:val="385623" w:themeColor="accent6" w:themeShade="80"/>
              </w:rPr>
            </w:pPr>
          </w:p>
          <w:p w14:paraId="465221CB" w14:textId="25D0215E" w:rsidR="00E93E2A" w:rsidRPr="00E93E2A" w:rsidRDefault="0059635C" w:rsidP="00E93E2A">
            <w:pPr>
              <w:jc w:val="center"/>
              <w:rPr>
                <w:rFonts w:eastAsia="Calibri"/>
                <w:color w:val="385623" w:themeColor="accent6" w:themeShade="80"/>
                <w:sz w:val="22"/>
                <w:szCs w:val="22"/>
                <w:lang w:eastAsia="en-US"/>
              </w:rPr>
            </w:pPr>
            <w:r>
              <w:rPr>
                <w:color w:val="385623" w:themeColor="accent6" w:themeShade="80"/>
              </w:rPr>
              <w:t>За оказание</w:t>
            </w:r>
            <w:r w:rsidR="00E93E2A" w:rsidRPr="00E93E2A">
              <w:rPr>
                <w:color w:val="385623" w:themeColor="accent6" w:themeShade="80"/>
              </w:rPr>
              <w:t xml:space="preserve"> прочих услуг</w:t>
            </w:r>
            <w:r w:rsidR="0020299F">
              <w:rPr>
                <w:color w:val="385623" w:themeColor="accent6" w:themeShade="80"/>
              </w:rPr>
              <w:t xml:space="preserve"> </w:t>
            </w:r>
          </w:p>
        </w:tc>
      </w:tr>
      <w:tr w:rsidR="00E93E2A" w:rsidRPr="005C35B8" w14:paraId="2113E0BA" w14:textId="77777777" w:rsidTr="00037E2A">
        <w:tc>
          <w:tcPr>
            <w:tcW w:w="4690" w:type="dxa"/>
          </w:tcPr>
          <w:p w14:paraId="5E9915AA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Расчетный счет</w:t>
            </w:r>
          </w:p>
        </w:tc>
        <w:tc>
          <w:tcPr>
            <w:tcW w:w="5370" w:type="dxa"/>
          </w:tcPr>
          <w:p w14:paraId="31E1089B" w14:textId="77777777" w:rsidR="00E93E2A" w:rsidRPr="00E93E2A" w:rsidRDefault="00E93E2A" w:rsidP="00E93E2A">
            <w:pPr>
              <w:rPr>
                <w:rFonts w:eastAsia="Calibri"/>
                <w:color w:val="385623" w:themeColor="accent6" w:themeShade="80"/>
                <w:sz w:val="22"/>
                <w:szCs w:val="22"/>
                <w:lang w:eastAsia="en-US"/>
              </w:rPr>
            </w:pPr>
            <w:r w:rsidRPr="00E93E2A">
              <w:rPr>
                <w:rFonts w:eastAsia="Calibri"/>
                <w:color w:val="385623" w:themeColor="accent6" w:themeShade="80"/>
                <w:sz w:val="22"/>
                <w:szCs w:val="22"/>
                <w:lang w:eastAsia="en-US"/>
              </w:rPr>
              <w:t>40602810600210000087</w:t>
            </w:r>
          </w:p>
        </w:tc>
      </w:tr>
      <w:tr w:rsidR="00E93E2A" w:rsidRPr="005C35B8" w14:paraId="7CC62E20" w14:textId="77777777" w:rsidTr="00037E2A">
        <w:tc>
          <w:tcPr>
            <w:tcW w:w="4690" w:type="dxa"/>
          </w:tcPr>
          <w:p w14:paraId="12A0FED0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Корреспондентский счет</w:t>
            </w:r>
          </w:p>
        </w:tc>
        <w:tc>
          <w:tcPr>
            <w:tcW w:w="5370" w:type="dxa"/>
          </w:tcPr>
          <w:p w14:paraId="455C30BA" w14:textId="77777777" w:rsidR="00E93E2A" w:rsidRPr="00E93E2A" w:rsidRDefault="00E93E2A" w:rsidP="00E93E2A">
            <w:pPr>
              <w:rPr>
                <w:rFonts w:eastAsia="Calibri"/>
                <w:color w:val="385623" w:themeColor="accent6" w:themeShade="80"/>
                <w:sz w:val="22"/>
                <w:szCs w:val="22"/>
                <w:lang w:eastAsia="en-US"/>
              </w:rPr>
            </w:pPr>
            <w:r w:rsidRPr="00E93E2A">
              <w:rPr>
                <w:rFonts w:eastAsia="Calibri"/>
                <w:color w:val="385623" w:themeColor="accent6" w:themeShade="80"/>
                <w:sz w:val="22"/>
                <w:szCs w:val="22"/>
                <w:lang w:eastAsia="en-US"/>
              </w:rPr>
              <w:t>30101810445250000360</w:t>
            </w:r>
          </w:p>
        </w:tc>
      </w:tr>
      <w:tr w:rsidR="00E93E2A" w:rsidRPr="005C35B8" w14:paraId="73BBAF4B" w14:textId="77777777" w:rsidTr="00037E2A">
        <w:trPr>
          <w:trHeight w:val="555"/>
        </w:trPr>
        <w:tc>
          <w:tcPr>
            <w:tcW w:w="4690" w:type="dxa"/>
          </w:tcPr>
          <w:p w14:paraId="59E48AAB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Банк</w:t>
            </w:r>
          </w:p>
        </w:tc>
        <w:tc>
          <w:tcPr>
            <w:tcW w:w="5370" w:type="dxa"/>
          </w:tcPr>
          <w:p w14:paraId="2FA8A481" w14:textId="77777777" w:rsidR="00E93E2A" w:rsidRPr="00E93E2A" w:rsidRDefault="00E93E2A" w:rsidP="00E93E2A">
            <w:pPr>
              <w:rPr>
                <w:rFonts w:eastAsia="Calibri"/>
                <w:color w:val="385623" w:themeColor="accent6" w:themeShade="80"/>
                <w:sz w:val="22"/>
                <w:szCs w:val="22"/>
                <w:lang w:eastAsia="en-US"/>
              </w:rPr>
            </w:pPr>
            <w:r w:rsidRPr="00E93E2A">
              <w:rPr>
                <w:rFonts w:eastAsia="Calibri"/>
                <w:color w:val="385623" w:themeColor="accent6" w:themeShade="80"/>
                <w:sz w:val="22"/>
                <w:szCs w:val="22"/>
                <w:lang w:eastAsia="en-US"/>
              </w:rPr>
              <w:t>Филиал "Корпоративный" ПАО "Совкомбанк" (г. Москва)</w:t>
            </w:r>
          </w:p>
        </w:tc>
      </w:tr>
      <w:tr w:rsidR="00E93E2A" w:rsidRPr="005C35B8" w14:paraId="5D1E6479" w14:textId="77777777" w:rsidTr="00037E2A">
        <w:tc>
          <w:tcPr>
            <w:tcW w:w="4690" w:type="dxa"/>
          </w:tcPr>
          <w:p w14:paraId="0240C690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БИК</w:t>
            </w:r>
          </w:p>
        </w:tc>
        <w:tc>
          <w:tcPr>
            <w:tcW w:w="5370" w:type="dxa"/>
          </w:tcPr>
          <w:p w14:paraId="0A0E2E99" w14:textId="77777777" w:rsidR="00E93E2A" w:rsidRPr="00E93E2A" w:rsidRDefault="00E93E2A" w:rsidP="00E93E2A">
            <w:pPr>
              <w:rPr>
                <w:rFonts w:eastAsia="Calibri"/>
                <w:color w:val="385623" w:themeColor="accent6" w:themeShade="80"/>
                <w:sz w:val="22"/>
                <w:szCs w:val="22"/>
                <w:lang w:eastAsia="en-US"/>
              </w:rPr>
            </w:pPr>
            <w:r w:rsidRPr="00E93E2A">
              <w:rPr>
                <w:rFonts w:eastAsia="Calibri"/>
                <w:color w:val="385623" w:themeColor="accent6" w:themeShade="80"/>
                <w:sz w:val="22"/>
                <w:szCs w:val="22"/>
                <w:lang w:eastAsia="en-US"/>
              </w:rPr>
              <w:t>044525360</w:t>
            </w:r>
          </w:p>
        </w:tc>
      </w:tr>
      <w:tr w:rsidR="00E93E2A" w:rsidRPr="005C35B8" w14:paraId="5028D682" w14:textId="77777777" w:rsidTr="00037E2A">
        <w:trPr>
          <w:trHeight w:val="338"/>
        </w:trPr>
        <w:tc>
          <w:tcPr>
            <w:tcW w:w="4690" w:type="dxa"/>
          </w:tcPr>
          <w:p w14:paraId="72014BF6" w14:textId="2E0E78E1" w:rsidR="00E93E2A" w:rsidRPr="00E93E2A" w:rsidRDefault="00FC7D0D" w:rsidP="00E93E2A">
            <w:pPr>
              <w:jc w:val="both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Д</w:t>
            </w:r>
            <w:r w:rsidR="00E93E2A" w:rsidRPr="00E93E2A">
              <w:rPr>
                <w:color w:val="385623" w:themeColor="accent6" w:themeShade="80"/>
              </w:rPr>
              <w:t>иректор</w:t>
            </w:r>
            <w:bookmarkStart w:id="0" w:name="_GoBack"/>
            <w:bookmarkEnd w:id="0"/>
          </w:p>
        </w:tc>
        <w:tc>
          <w:tcPr>
            <w:tcW w:w="5370" w:type="dxa"/>
          </w:tcPr>
          <w:p w14:paraId="36CC215E" w14:textId="3EEA735D" w:rsidR="00E93E2A" w:rsidRPr="00E93E2A" w:rsidRDefault="00432A01" w:rsidP="00E93E2A">
            <w:pPr>
              <w:rPr>
                <w:color w:val="385623" w:themeColor="accent6" w:themeShade="80"/>
              </w:rPr>
            </w:pPr>
            <w:r>
              <w:rPr>
                <w:color w:val="4F6228"/>
              </w:rPr>
              <w:t>Зиакаев Рамис Ринатович</w:t>
            </w:r>
          </w:p>
        </w:tc>
      </w:tr>
      <w:tr w:rsidR="00E93E2A" w:rsidRPr="003D5B87" w14:paraId="333887B6" w14:textId="77777777" w:rsidTr="00037E2A">
        <w:trPr>
          <w:trHeight w:val="338"/>
        </w:trPr>
        <w:tc>
          <w:tcPr>
            <w:tcW w:w="4690" w:type="dxa"/>
          </w:tcPr>
          <w:p w14:paraId="49BA1E61" w14:textId="4963589F" w:rsidR="00E93E2A" w:rsidRPr="00E93E2A" w:rsidRDefault="0020299F" w:rsidP="00E93E2A">
            <w:pPr>
              <w:jc w:val="both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Г</w:t>
            </w:r>
            <w:r w:rsidR="00E93E2A" w:rsidRPr="00E93E2A">
              <w:rPr>
                <w:color w:val="385623" w:themeColor="accent6" w:themeShade="80"/>
              </w:rPr>
              <w:t>лавн</w:t>
            </w:r>
            <w:r>
              <w:rPr>
                <w:color w:val="385623" w:themeColor="accent6" w:themeShade="80"/>
              </w:rPr>
              <w:t>ый</w:t>
            </w:r>
            <w:r w:rsidR="00E93E2A" w:rsidRPr="00E93E2A">
              <w:rPr>
                <w:color w:val="385623" w:themeColor="accent6" w:themeShade="80"/>
              </w:rPr>
              <w:t xml:space="preserve"> бухгалтер</w:t>
            </w:r>
          </w:p>
        </w:tc>
        <w:tc>
          <w:tcPr>
            <w:tcW w:w="5370" w:type="dxa"/>
          </w:tcPr>
          <w:p w14:paraId="042C5153" w14:textId="25DA98FB" w:rsidR="00E93E2A" w:rsidRPr="00E93E2A" w:rsidRDefault="0020299F" w:rsidP="00E93E2A">
            <w:pPr>
              <w:rPr>
                <w:color w:val="385623" w:themeColor="accent6" w:themeShade="80"/>
              </w:rPr>
            </w:pPr>
            <w:proofErr w:type="spellStart"/>
            <w:r w:rsidRPr="0020299F">
              <w:rPr>
                <w:color w:val="385623" w:themeColor="accent6" w:themeShade="80"/>
              </w:rPr>
              <w:t>Кадесников</w:t>
            </w:r>
            <w:proofErr w:type="spellEnd"/>
            <w:r w:rsidRPr="0020299F">
              <w:rPr>
                <w:color w:val="385623" w:themeColor="accent6" w:themeShade="80"/>
              </w:rPr>
              <w:t xml:space="preserve"> Сергей Александрович</w:t>
            </w:r>
          </w:p>
        </w:tc>
      </w:tr>
    </w:tbl>
    <w:p w14:paraId="7571B2A4" w14:textId="77777777" w:rsidR="00E93E2A" w:rsidRPr="00835890" w:rsidRDefault="00E93E2A" w:rsidP="00FD7075">
      <w:pPr>
        <w:jc w:val="right"/>
        <w:rPr>
          <w:b/>
          <w:color w:val="4F6228"/>
          <w:sz w:val="25"/>
          <w:szCs w:val="25"/>
        </w:rPr>
      </w:pPr>
    </w:p>
    <w:sectPr w:rsidR="00E93E2A" w:rsidRPr="00835890" w:rsidSect="00274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48371" w14:textId="77777777" w:rsidR="00AF5BBB" w:rsidRDefault="00AF5BBB" w:rsidP="003D5B87">
      <w:r>
        <w:separator/>
      </w:r>
    </w:p>
  </w:endnote>
  <w:endnote w:type="continuationSeparator" w:id="0">
    <w:p w14:paraId="06560743" w14:textId="77777777" w:rsidR="00AF5BBB" w:rsidRDefault="00AF5BBB" w:rsidP="003D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95CF" w14:textId="77777777" w:rsidR="003D5B87" w:rsidRDefault="003D5B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6EBCE" w14:textId="77777777" w:rsidR="003D5B87" w:rsidRDefault="003D5B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2121" w14:textId="77777777" w:rsidR="003D5B87" w:rsidRDefault="003D5B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FF83A" w14:textId="77777777" w:rsidR="00AF5BBB" w:rsidRDefault="00AF5BBB" w:rsidP="003D5B87">
      <w:r>
        <w:separator/>
      </w:r>
    </w:p>
  </w:footnote>
  <w:footnote w:type="continuationSeparator" w:id="0">
    <w:p w14:paraId="4AB4B569" w14:textId="77777777" w:rsidR="00AF5BBB" w:rsidRDefault="00AF5BBB" w:rsidP="003D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8A8A7" w14:textId="77777777" w:rsidR="003D5B87" w:rsidRDefault="003D5B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E608" w14:textId="77777777" w:rsidR="003D5B87" w:rsidRDefault="003D5B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4E69A" w14:textId="77777777" w:rsidR="003D5B87" w:rsidRDefault="003D5B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B9"/>
    <w:rsid w:val="000252BA"/>
    <w:rsid w:val="00037E2A"/>
    <w:rsid w:val="00052800"/>
    <w:rsid w:val="0006320D"/>
    <w:rsid w:val="001135E8"/>
    <w:rsid w:val="0013279D"/>
    <w:rsid w:val="00166E23"/>
    <w:rsid w:val="00193827"/>
    <w:rsid w:val="00197485"/>
    <w:rsid w:val="001D53F7"/>
    <w:rsid w:val="0020299F"/>
    <w:rsid w:val="0020706D"/>
    <w:rsid w:val="002217E7"/>
    <w:rsid w:val="00266731"/>
    <w:rsid w:val="002741F7"/>
    <w:rsid w:val="002853C8"/>
    <w:rsid w:val="002906CD"/>
    <w:rsid w:val="002B37A2"/>
    <w:rsid w:val="002C72CB"/>
    <w:rsid w:val="002E7ECD"/>
    <w:rsid w:val="002F31E1"/>
    <w:rsid w:val="00310ACB"/>
    <w:rsid w:val="003111B6"/>
    <w:rsid w:val="003307C9"/>
    <w:rsid w:val="00342B2D"/>
    <w:rsid w:val="003602A8"/>
    <w:rsid w:val="00371291"/>
    <w:rsid w:val="00380F10"/>
    <w:rsid w:val="003D5B87"/>
    <w:rsid w:val="00432A01"/>
    <w:rsid w:val="0044687F"/>
    <w:rsid w:val="00481C5E"/>
    <w:rsid w:val="004967EB"/>
    <w:rsid w:val="0049781A"/>
    <w:rsid w:val="004A0994"/>
    <w:rsid w:val="004C0F0F"/>
    <w:rsid w:val="004D1D2E"/>
    <w:rsid w:val="00523D55"/>
    <w:rsid w:val="00543D4B"/>
    <w:rsid w:val="005756BC"/>
    <w:rsid w:val="00584AF1"/>
    <w:rsid w:val="00593D79"/>
    <w:rsid w:val="0059635C"/>
    <w:rsid w:val="005C35B8"/>
    <w:rsid w:val="005E408C"/>
    <w:rsid w:val="00646C47"/>
    <w:rsid w:val="00651F2C"/>
    <w:rsid w:val="00673651"/>
    <w:rsid w:val="00681B60"/>
    <w:rsid w:val="00681E69"/>
    <w:rsid w:val="0069648D"/>
    <w:rsid w:val="007003CA"/>
    <w:rsid w:val="0071090E"/>
    <w:rsid w:val="0073657E"/>
    <w:rsid w:val="007408EC"/>
    <w:rsid w:val="00755906"/>
    <w:rsid w:val="00792FD0"/>
    <w:rsid w:val="00794CE7"/>
    <w:rsid w:val="007A27B6"/>
    <w:rsid w:val="007C6B86"/>
    <w:rsid w:val="007F71C7"/>
    <w:rsid w:val="00821207"/>
    <w:rsid w:val="00833D80"/>
    <w:rsid w:val="00835890"/>
    <w:rsid w:val="00861966"/>
    <w:rsid w:val="00873E95"/>
    <w:rsid w:val="008B4511"/>
    <w:rsid w:val="008B58AF"/>
    <w:rsid w:val="008C0A22"/>
    <w:rsid w:val="008D3102"/>
    <w:rsid w:val="00900205"/>
    <w:rsid w:val="00906BE3"/>
    <w:rsid w:val="009310C3"/>
    <w:rsid w:val="009A5939"/>
    <w:rsid w:val="009B65DD"/>
    <w:rsid w:val="009D798C"/>
    <w:rsid w:val="00A34544"/>
    <w:rsid w:val="00A62C69"/>
    <w:rsid w:val="00A6751F"/>
    <w:rsid w:val="00A876A8"/>
    <w:rsid w:val="00A946CF"/>
    <w:rsid w:val="00AD7D34"/>
    <w:rsid w:val="00AE166C"/>
    <w:rsid w:val="00AE1B0B"/>
    <w:rsid w:val="00AF1610"/>
    <w:rsid w:val="00AF5BBB"/>
    <w:rsid w:val="00B86CEE"/>
    <w:rsid w:val="00BA5672"/>
    <w:rsid w:val="00BD06AA"/>
    <w:rsid w:val="00BD6A84"/>
    <w:rsid w:val="00C10BDC"/>
    <w:rsid w:val="00C11434"/>
    <w:rsid w:val="00C46A81"/>
    <w:rsid w:val="00C51556"/>
    <w:rsid w:val="00C52B36"/>
    <w:rsid w:val="00C52DD8"/>
    <w:rsid w:val="00C91ADB"/>
    <w:rsid w:val="00C939EA"/>
    <w:rsid w:val="00CE550D"/>
    <w:rsid w:val="00D10D7A"/>
    <w:rsid w:val="00D301D9"/>
    <w:rsid w:val="00D37115"/>
    <w:rsid w:val="00D40308"/>
    <w:rsid w:val="00D53AD3"/>
    <w:rsid w:val="00D54E95"/>
    <w:rsid w:val="00D56056"/>
    <w:rsid w:val="00DE75CC"/>
    <w:rsid w:val="00E93206"/>
    <w:rsid w:val="00E93E2A"/>
    <w:rsid w:val="00EA0AB9"/>
    <w:rsid w:val="00EA4757"/>
    <w:rsid w:val="00EB4367"/>
    <w:rsid w:val="00EE05B5"/>
    <w:rsid w:val="00F05E50"/>
    <w:rsid w:val="00F1092C"/>
    <w:rsid w:val="00F153EE"/>
    <w:rsid w:val="00F21659"/>
    <w:rsid w:val="00F24FE9"/>
    <w:rsid w:val="00F618F9"/>
    <w:rsid w:val="00F71A39"/>
    <w:rsid w:val="00F93F3B"/>
    <w:rsid w:val="00FA4F24"/>
    <w:rsid w:val="00FB24BA"/>
    <w:rsid w:val="00FC51FA"/>
    <w:rsid w:val="00FC7D0D"/>
    <w:rsid w:val="00FD568E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C0023"/>
  <w15:docId w15:val="{7533BFC8-13A8-4801-840D-294AF32E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71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F71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33D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833D80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833D80"/>
    <w:rPr>
      <w:i/>
      <w:iCs/>
      <w:color w:val="000000"/>
      <w:sz w:val="24"/>
      <w:szCs w:val="24"/>
    </w:rPr>
  </w:style>
  <w:style w:type="paragraph" w:styleId="a6">
    <w:name w:val="header"/>
    <w:basedOn w:val="a"/>
    <w:link w:val="a7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3D5B87"/>
    <w:rPr>
      <w:sz w:val="24"/>
      <w:szCs w:val="24"/>
    </w:rPr>
  </w:style>
  <w:style w:type="paragraph" w:styleId="a8">
    <w:name w:val="footer"/>
    <w:basedOn w:val="a"/>
    <w:link w:val="a9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D5B87"/>
    <w:rPr>
      <w:sz w:val="24"/>
      <w:szCs w:val="24"/>
    </w:rPr>
  </w:style>
  <w:style w:type="character" w:styleId="aa">
    <w:name w:val="Hyperlink"/>
    <w:rsid w:val="00193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1@sahufa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6259-DD0A-4A05-BC1D-38DA2B3B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контрагента</vt:lpstr>
    </vt:vector>
  </TitlesOfParts>
  <Company>Krokoz™</Company>
  <LinksUpToDate>false</LinksUpToDate>
  <CharactersWithSpaces>1558</CharactersWithSpaces>
  <SharedDoc>false</SharedDoc>
  <HLinks>
    <vt:vector size="6" baseType="variant">
      <vt:variant>
        <vt:i4>458850</vt:i4>
      </vt:variant>
      <vt:variant>
        <vt:i4>0</vt:i4>
      </vt:variant>
      <vt:variant>
        <vt:i4>0</vt:i4>
      </vt:variant>
      <vt:variant>
        <vt:i4>5</vt:i4>
      </vt:variant>
      <vt:variant>
        <vt:lpwstr>mailto:ro1@sahufa.ru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контрагента</dc:title>
  <dc:subject/>
  <dc:creator>Стратилатова</dc:creator>
  <cp:keywords/>
  <cp:lastModifiedBy>Пользователь Windows</cp:lastModifiedBy>
  <cp:revision>12</cp:revision>
  <cp:lastPrinted>2024-03-17T04:48:00Z</cp:lastPrinted>
  <dcterms:created xsi:type="dcterms:W3CDTF">2024-03-17T03:46:00Z</dcterms:created>
  <dcterms:modified xsi:type="dcterms:W3CDTF">2024-07-18T07:51:00Z</dcterms:modified>
</cp:coreProperties>
</file>