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483" w:rsidRPr="00814483" w:rsidRDefault="00814483" w:rsidP="00814483">
      <w:pPr>
        <w:pStyle w:val="ConsNormal"/>
        <w:rPr>
          <w:rFonts w:ascii="Times New Roman" w:hAnsi="Times New Roman" w:cs="Times New Roman"/>
          <w:sz w:val="24"/>
          <w:szCs w:val="24"/>
        </w:rPr>
      </w:pPr>
    </w:p>
    <w:p w:rsidR="00FC27FC" w:rsidRPr="00912DB8" w:rsidRDefault="00FC27FC" w:rsidP="00FC27FC">
      <w:pPr>
        <w:pStyle w:val="ConsNormal"/>
        <w:ind w:firstLine="567"/>
        <w:jc w:val="center"/>
        <w:rPr>
          <w:rFonts w:ascii="Times New Roman" w:hAnsi="Times New Roman" w:cs="Times New Roman"/>
          <w:b/>
          <w:sz w:val="26"/>
          <w:szCs w:val="26"/>
        </w:rPr>
      </w:pPr>
      <w:bookmarkStart w:id="0" w:name="_GoBack"/>
      <w:r w:rsidRPr="00912DB8">
        <w:rPr>
          <w:rFonts w:ascii="Times New Roman" w:hAnsi="Times New Roman" w:cs="Times New Roman"/>
          <w:b/>
          <w:sz w:val="26"/>
          <w:szCs w:val="26"/>
        </w:rPr>
        <w:t>Политика конфиденциальности</w:t>
      </w:r>
    </w:p>
    <w:p w:rsidR="00FC27FC" w:rsidRPr="00912DB8" w:rsidRDefault="00FC27FC" w:rsidP="00FC27FC">
      <w:pPr>
        <w:pStyle w:val="ConsNormal"/>
        <w:ind w:firstLine="567"/>
        <w:jc w:val="center"/>
        <w:rPr>
          <w:rFonts w:ascii="Times New Roman" w:hAnsi="Times New Roman" w:cs="Times New Roman"/>
          <w:b/>
          <w:sz w:val="26"/>
          <w:szCs w:val="26"/>
        </w:rPr>
      </w:pPr>
      <w:r w:rsidRPr="00912DB8">
        <w:rPr>
          <w:rFonts w:ascii="Times New Roman" w:hAnsi="Times New Roman" w:cs="Times New Roman"/>
          <w:b/>
          <w:sz w:val="26"/>
          <w:szCs w:val="26"/>
        </w:rPr>
        <w:t>официального интернет-сайта</w:t>
      </w:r>
    </w:p>
    <w:p w:rsidR="00FC27FC" w:rsidRPr="00912DB8" w:rsidRDefault="00FC27FC" w:rsidP="00FC27FC">
      <w:pPr>
        <w:pStyle w:val="ConsNormal"/>
        <w:ind w:firstLine="567"/>
        <w:jc w:val="center"/>
        <w:rPr>
          <w:rFonts w:ascii="Times New Roman" w:hAnsi="Times New Roman" w:cs="Times New Roman"/>
          <w:b/>
          <w:sz w:val="26"/>
          <w:szCs w:val="26"/>
        </w:rPr>
      </w:pPr>
      <w:r w:rsidRPr="00912DB8">
        <w:rPr>
          <w:rFonts w:ascii="Times New Roman" w:hAnsi="Times New Roman" w:cs="Times New Roman"/>
          <w:b/>
          <w:sz w:val="26"/>
          <w:szCs w:val="26"/>
        </w:rPr>
        <w:t>АО «Спецавтохозяйство по уборке города»</w:t>
      </w:r>
    </w:p>
    <w:p w:rsidR="00FC27FC" w:rsidRPr="00912DB8" w:rsidRDefault="00FC27FC" w:rsidP="00FC27FC">
      <w:pPr>
        <w:shd w:val="clear" w:color="auto" w:fill="FFFFFF"/>
        <w:spacing w:after="0" w:line="240" w:lineRule="auto"/>
        <w:ind w:firstLine="709"/>
        <w:jc w:val="center"/>
        <w:rPr>
          <w:rFonts w:ascii="Times New Roman" w:hAnsi="Times New Roman"/>
          <w:color w:val="333333"/>
          <w:sz w:val="26"/>
          <w:szCs w:val="26"/>
        </w:rPr>
      </w:pPr>
    </w:p>
    <w:bookmarkEnd w:id="0"/>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 </w:t>
      </w:r>
    </w:p>
    <w:p w:rsidR="00FC27FC" w:rsidRPr="00912DB8" w:rsidRDefault="00FC27FC" w:rsidP="00FC27FC">
      <w:pPr>
        <w:pStyle w:val="a8"/>
        <w:numPr>
          <w:ilvl w:val="0"/>
          <w:numId w:val="29"/>
        </w:numPr>
        <w:shd w:val="clear" w:color="auto" w:fill="FFFFFF"/>
        <w:spacing w:after="0" w:line="240" w:lineRule="auto"/>
        <w:ind w:left="0" w:right="0" w:firstLine="709"/>
        <w:rPr>
          <w:b/>
          <w:sz w:val="26"/>
          <w:szCs w:val="26"/>
        </w:rPr>
      </w:pPr>
      <w:r w:rsidRPr="00912DB8">
        <w:rPr>
          <w:b/>
          <w:sz w:val="26"/>
          <w:szCs w:val="26"/>
        </w:rPr>
        <w:t>Общие положения.</w:t>
      </w:r>
    </w:p>
    <w:p w:rsidR="00FC27FC" w:rsidRPr="00912DB8" w:rsidRDefault="00FC27FC" w:rsidP="00FC27FC">
      <w:pPr>
        <w:pStyle w:val="a8"/>
        <w:numPr>
          <w:ilvl w:val="1"/>
          <w:numId w:val="29"/>
        </w:numPr>
        <w:shd w:val="clear" w:color="auto" w:fill="FFFFFF"/>
        <w:spacing w:after="0" w:line="240" w:lineRule="auto"/>
        <w:ind w:left="0" w:right="0" w:firstLine="709"/>
        <w:rPr>
          <w:sz w:val="26"/>
          <w:szCs w:val="26"/>
        </w:rPr>
      </w:pPr>
      <w:r w:rsidRPr="00912DB8">
        <w:rPr>
          <w:sz w:val="26"/>
          <w:szCs w:val="26"/>
        </w:rPr>
        <w:t>Настоящая Политика конфиденциальности персональных данных (далее – Политика конфиденциальности) разработана в соответствии с Федеральным законом №152-ФЗ «О персональных данных» от 27.07.2006 г. (далее – Закон№ 152 -ФЗ) и законодательством Российской Федерации в области персональных данных.</w:t>
      </w:r>
    </w:p>
    <w:p w:rsidR="00FC27FC" w:rsidRPr="00912DB8" w:rsidRDefault="00FC27FC" w:rsidP="00FC27FC">
      <w:pPr>
        <w:pStyle w:val="a8"/>
        <w:numPr>
          <w:ilvl w:val="1"/>
          <w:numId w:val="29"/>
        </w:numPr>
        <w:shd w:val="clear" w:color="auto" w:fill="FFFFFF"/>
        <w:spacing w:after="0" w:line="240" w:lineRule="auto"/>
        <w:ind w:left="0" w:right="0" w:firstLine="709"/>
        <w:rPr>
          <w:sz w:val="26"/>
          <w:szCs w:val="26"/>
        </w:rPr>
      </w:pPr>
      <w:r w:rsidRPr="00912DB8">
        <w:rPr>
          <w:sz w:val="26"/>
          <w:szCs w:val="26"/>
        </w:rPr>
        <w:t xml:space="preserve">Политика конфиденциальности действует в отношении всех персональных данных, которые Акционерное общество «Специализированное автомобильное хозяйство по уборке города» (ИНН 0276178778, ОГРН 1240200037538, </w:t>
      </w:r>
      <w:r w:rsidRPr="00912DB8">
        <w:rPr>
          <w:color w:val="333333"/>
          <w:sz w:val="26"/>
          <w:szCs w:val="26"/>
        </w:rPr>
        <w:t>адрес местонахождения: 450059, Республика Башкортостан, г. Уфа, ул. Малая Гражданская, 35, тел. (347)223-43-94, (347)223-21-80)</w:t>
      </w:r>
      <w:r w:rsidRPr="00912DB8">
        <w:rPr>
          <w:sz w:val="26"/>
          <w:szCs w:val="26"/>
        </w:rPr>
        <w:t xml:space="preserve"> (далее- АО «Спецавтохозяйство по уборке города», Общество, Оператор) может получить от Пользователя во время использования  сайта с доменным  именем </w:t>
      </w:r>
      <w:hyperlink r:id="rId8" w:history="1">
        <w:r w:rsidRPr="00912DB8">
          <w:rPr>
            <w:rStyle w:val="aa"/>
            <w:sz w:val="26"/>
            <w:szCs w:val="26"/>
            <w:u w:val="none"/>
          </w:rPr>
          <w:t>https://sahufa.ru/</w:t>
        </w:r>
      </w:hyperlink>
      <w:r w:rsidRPr="00912DB8">
        <w:rPr>
          <w:sz w:val="26"/>
          <w:szCs w:val="26"/>
        </w:rPr>
        <w:t xml:space="preserve"> (далее- Сайт), в том числе при заполнении Пользователем форму обратной связи, использовании других сервисов Сайта: отправки отзывов или вопросов, заказа продукции или услуг, участия в рекламных и маркетинговых кампаниях или акциях и/или ином взаимодействии, а также при получении в установленном порядке услуг при осуществлении деятельности Обществом (далее – Услуги).</w:t>
      </w:r>
    </w:p>
    <w:p w:rsidR="00FC27FC" w:rsidRPr="00912DB8" w:rsidRDefault="00FC27FC" w:rsidP="00FC27FC">
      <w:pPr>
        <w:pStyle w:val="a8"/>
        <w:numPr>
          <w:ilvl w:val="1"/>
          <w:numId w:val="29"/>
        </w:numPr>
        <w:shd w:val="clear" w:color="auto" w:fill="FFFFFF"/>
        <w:spacing w:after="0" w:line="240" w:lineRule="auto"/>
        <w:ind w:left="0" w:right="0" w:firstLine="709"/>
        <w:rPr>
          <w:color w:val="777777"/>
          <w:sz w:val="26"/>
          <w:szCs w:val="26"/>
        </w:rPr>
      </w:pPr>
      <w:r w:rsidRPr="00912DB8">
        <w:rPr>
          <w:sz w:val="26"/>
          <w:szCs w:val="26"/>
        </w:rPr>
        <w:t xml:space="preserve">Интернет-сайт </w:t>
      </w:r>
      <w:hyperlink r:id="rId9" w:history="1">
        <w:r w:rsidRPr="00912DB8">
          <w:rPr>
            <w:rStyle w:val="aa"/>
            <w:color w:val="auto"/>
            <w:sz w:val="26"/>
            <w:szCs w:val="26"/>
            <w:u w:val="none"/>
          </w:rPr>
          <w:t>https://sahufa.ru/</w:t>
        </w:r>
      </w:hyperlink>
      <w:r w:rsidRPr="00912DB8">
        <w:rPr>
          <w:sz w:val="26"/>
          <w:szCs w:val="26"/>
        </w:rPr>
        <w:t xml:space="preserve"> является официальным сайтом и принадлежит АО «Спецавтохозяйство по уборке города». Все права на Сайте защищены, и их нарушение преследуется в соответствии с законодательством</w:t>
      </w:r>
      <w:r w:rsidRPr="00912DB8">
        <w:rPr>
          <w:sz w:val="26"/>
          <w:szCs w:val="26"/>
          <w:lang w:val="en-US"/>
        </w:rPr>
        <w:t> </w:t>
      </w:r>
      <w:r w:rsidRPr="00912DB8">
        <w:rPr>
          <w:sz w:val="26"/>
          <w:szCs w:val="26"/>
        </w:rPr>
        <w:t>Российской</w:t>
      </w:r>
      <w:r w:rsidRPr="00912DB8">
        <w:rPr>
          <w:sz w:val="26"/>
          <w:szCs w:val="26"/>
          <w:lang w:val="en-US"/>
        </w:rPr>
        <w:t> </w:t>
      </w:r>
      <w:r w:rsidRPr="00912DB8">
        <w:rPr>
          <w:sz w:val="26"/>
          <w:szCs w:val="26"/>
        </w:rPr>
        <w:t xml:space="preserve">Федерации. </w:t>
      </w:r>
    </w:p>
    <w:p w:rsidR="00FC27FC" w:rsidRPr="00912DB8" w:rsidRDefault="00FC27FC" w:rsidP="00FC27FC">
      <w:pPr>
        <w:pStyle w:val="a8"/>
        <w:numPr>
          <w:ilvl w:val="1"/>
          <w:numId w:val="29"/>
        </w:numPr>
        <w:shd w:val="clear" w:color="auto" w:fill="FFFFFF"/>
        <w:spacing w:after="0" w:line="240" w:lineRule="auto"/>
        <w:ind w:left="0" w:right="0" w:firstLine="709"/>
        <w:rPr>
          <w:sz w:val="26"/>
          <w:szCs w:val="26"/>
        </w:rPr>
      </w:pPr>
      <w:r w:rsidRPr="00912DB8">
        <w:rPr>
          <w:sz w:val="26"/>
          <w:szCs w:val="26"/>
        </w:rPr>
        <w:t>АО «Спецавтохозяйство по уборке города». заботится о конфиденциальности данных своих потребителей, клиентов, контрагентов, их представителей, а также иных пользователей Сайта.   Для этих целей была разработана настоящая политика конфиденциальности, включающая правила сбора, использования, раскрытия, передачи и хранения конфиденциальной информации.</w:t>
      </w:r>
    </w:p>
    <w:p w:rsidR="00FC27FC" w:rsidRPr="00912DB8" w:rsidRDefault="00FC27FC" w:rsidP="00FC27FC">
      <w:pPr>
        <w:pStyle w:val="a8"/>
        <w:numPr>
          <w:ilvl w:val="1"/>
          <w:numId w:val="29"/>
        </w:numPr>
        <w:shd w:val="clear" w:color="auto" w:fill="FFFFFF"/>
        <w:spacing w:after="0" w:line="240" w:lineRule="auto"/>
        <w:ind w:left="0" w:right="0" w:firstLine="709"/>
        <w:rPr>
          <w:sz w:val="26"/>
          <w:szCs w:val="26"/>
        </w:rPr>
      </w:pPr>
      <w:r w:rsidRPr="00912DB8">
        <w:rPr>
          <w:sz w:val="26"/>
          <w:szCs w:val="26"/>
        </w:rPr>
        <w:t xml:space="preserve">Использование Пользователем сайта </w:t>
      </w:r>
      <w:hyperlink r:id="rId10" w:history="1">
        <w:r w:rsidRPr="00912DB8">
          <w:rPr>
            <w:rStyle w:val="aa"/>
            <w:color w:val="auto"/>
            <w:sz w:val="26"/>
            <w:szCs w:val="26"/>
            <w:u w:val="none"/>
          </w:rPr>
          <w:t>https://sahufa.ru/</w:t>
        </w:r>
      </w:hyperlink>
      <w:r w:rsidRPr="00912DB8">
        <w:rPr>
          <w:rStyle w:val="aa"/>
          <w:color w:val="auto"/>
          <w:sz w:val="26"/>
          <w:szCs w:val="26"/>
          <w:u w:val="none"/>
        </w:rPr>
        <w:t xml:space="preserve">, в том числе </w:t>
      </w:r>
      <w:r w:rsidRPr="00912DB8">
        <w:rPr>
          <w:sz w:val="26"/>
          <w:szCs w:val="26"/>
        </w:rPr>
        <w:t xml:space="preserve"> заполнение форм «Обратная связь, </w:t>
      </w:r>
      <w:r w:rsidRPr="00912DB8">
        <w:rPr>
          <w:color w:val="333333"/>
          <w:sz w:val="26"/>
          <w:szCs w:val="26"/>
        </w:rPr>
        <w:t xml:space="preserve">«Прием обращений», </w:t>
      </w:r>
      <w:r w:rsidRPr="00912DB8">
        <w:rPr>
          <w:sz w:val="26"/>
          <w:szCs w:val="26"/>
        </w:rPr>
        <w:t>расположенных на страницах Сайта,  а равно указывая свои персональные данные при использовании других сервисов Сайта, Пользователь выражает согласие с настоящей Политикой конфиденциальности и указанными в ней условиями обработки и передачи его персональных данных. Согласие Пользователя на предоставление, обработку и передачу его персональных данных Обществу в соответствии с Политикой конфиденциальности является полным и безусловным.</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color w:val="000000"/>
          <w:sz w:val="26"/>
          <w:szCs w:val="26"/>
        </w:rPr>
        <w:t xml:space="preserve">Пользователь проинформирован и согласен с тем, что его согласие, данное в электронной форме на сайте, является согласием, полностью отвечающим требованиям </w:t>
      </w:r>
      <w:r w:rsidRPr="00912DB8">
        <w:rPr>
          <w:rFonts w:ascii="Times New Roman" w:hAnsi="Times New Roman"/>
          <w:sz w:val="26"/>
          <w:szCs w:val="26"/>
        </w:rPr>
        <w:t>законодательства Российской Федерации в области персональных данных</w:t>
      </w:r>
      <w:r w:rsidRPr="00912DB8">
        <w:rPr>
          <w:rFonts w:ascii="Times New Roman" w:hAnsi="Times New Roman"/>
          <w:color w:val="000000"/>
          <w:sz w:val="26"/>
          <w:szCs w:val="26"/>
        </w:rPr>
        <w:t xml:space="preserve"> и позволяющим подтвердить факт его получения.</w:t>
      </w:r>
    </w:p>
    <w:p w:rsidR="00FC27FC" w:rsidRPr="00912DB8" w:rsidRDefault="00FC27FC" w:rsidP="00FC27FC">
      <w:pPr>
        <w:pStyle w:val="a8"/>
        <w:numPr>
          <w:ilvl w:val="1"/>
          <w:numId w:val="29"/>
        </w:numPr>
        <w:shd w:val="clear" w:color="auto" w:fill="FFFFFF"/>
        <w:spacing w:after="0" w:line="240" w:lineRule="auto"/>
        <w:ind w:left="0" w:right="0" w:firstLine="709"/>
        <w:rPr>
          <w:sz w:val="26"/>
          <w:szCs w:val="26"/>
        </w:rPr>
      </w:pPr>
      <w:r w:rsidRPr="00912DB8">
        <w:rPr>
          <w:sz w:val="26"/>
          <w:szCs w:val="26"/>
        </w:rPr>
        <w:t>Посетителям Сайта следует воздержаться от заполнения формы и/или от использования других сервисов Сайта, в случае несогласия (полного или частичного) с Политикой конфиденциальности, а равно несогласия предоставить персональные данные.</w:t>
      </w:r>
    </w:p>
    <w:p w:rsidR="00FC27FC" w:rsidRPr="00912DB8" w:rsidRDefault="00FC27FC" w:rsidP="00FC27FC">
      <w:pPr>
        <w:pStyle w:val="a8"/>
        <w:numPr>
          <w:ilvl w:val="1"/>
          <w:numId w:val="29"/>
        </w:numPr>
        <w:shd w:val="clear" w:color="auto" w:fill="FFFFFF"/>
        <w:spacing w:after="0" w:line="240" w:lineRule="auto"/>
        <w:ind w:left="0" w:right="0" w:firstLine="709"/>
        <w:rPr>
          <w:sz w:val="26"/>
          <w:szCs w:val="26"/>
        </w:rPr>
      </w:pPr>
      <w:r w:rsidRPr="00912DB8">
        <w:rPr>
          <w:sz w:val="26"/>
          <w:szCs w:val="26"/>
        </w:rPr>
        <w:t>Согласие, даваемое Пользователем, включает в себя согласие на сбор, систематизацию, накопление, хранение, уточнение (обновление, изменение), использование, передачу внутри Общества или исполнителю (поставщику) услуг, обязующегося по договору (контракту) выполнять условия о защите персональных данных, в целях рассылки информационных материалов или в рекламных целях, передачу, блокирование, обезличивание, уничтожение персональных данных.</w:t>
      </w:r>
    </w:p>
    <w:p w:rsidR="00FC27FC" w:rsidRPr="00912DB8" w:rsidRDefault="00FC27FC" w:rsidP="00FC27FC">
      <w:pPr>
        <w:pStyle w:val="a8"/>
        <w:numPr>
          <w:ilvl w:val="1"/>
          <w:numId w:val="29"/>
        </w:numPr>
        <w:shd w:val="clear" w:color="auto" w:fill="FFFFFF"/>
        <w:spacing w:after="0" w:line="240" w:lineRule="auto"/>
        <w:ind w:left="0" w:right="0" w:firstLine="709"/>
        <w:rPr>
          <w:sz w:val="26"/>
          <w:szCs w:val="26"/>
        </w:rPr>
      </w:pPr>
      <w:r w:rsidRPr="00912DB8">
        <w:rPr>
          <w:sz w:val="26"/>
          <w:szCs w:val="26"/>
        </w:rPr>
        <w:lastRenderedPageBreak/>
        <w:t xml:space="preserve">Согласие, даваемое Пользователем, распространяется на любую информацию, относящуюся прямо или косвенно к определенному или определяемому физическому лицу (субъекту персональных данных). </w:t>
      </w:r>
    </w:p>
    <w:p w:rsidR="00FC27FC" w:rsidRPr="00912DB8" w:rsidRDefault="00FC27FC" w:rsidP="00FC27FC">
      <w:pPr>
        <w:pStyle w:val="a8"/>
        <w:numPr>
          <w:ilvl w:val="1"/>
          <w:numId w:val="29"/>
        </w:numPr>
        <w:shd w:val="clear" w:color="auto" w:fill="FFFFFF"/>
        <w:spacing w:after="0" w:line="240" w:lineRule="auto"/>
        <w:ind w:left="0" w:right="0" w:firstLine="709"/>
        <w:rPr>
          <w:sz w:val="26"/>
          <w:szCs w:val="26"/>
        </w:rPr>
      </w:pPr>
      <w:r w:rsidRPr="00912DB8">
        <w:rPr>
          <w:sz w:val="26"/>
          <w:szCs w:val="26"/>
        </w:rPr>
        <w:t>При регистрации на Сайте подразумевается, что Пользователь предоставляет Обществу достоверные сведения о себе. Общество не обязана проверять достоверность предоставленных сведений.</w:t>
      </w:r>
    </w:p>
    <w:p w:rsidR="00DB7183" w:rsidRPr="00DB7183" w:rsidRDefault="00FC27FC" w:rsidP="00DB7183">
      <w:pPr>
        <w:pStyle w:val="a8"/>
        <w:numPr>
          <w:ilvl w:val="1"/>
          <w:numId w:val="29"/>
        </w:numPr>
        <w:shd w:val="clear" w:color="auto" w:fill="FFFFFF"/>
        <w:spacing w:after="0" w:line="240" w:lineRule="auto"/>
        <w:ind w:left="0" w:firstLine="567"/>
        <w:rPr>
          <w:sz w:val="26"/>
          <w:szCs w:val="26"/>
        </w:rPr>
      </w:pPr>
      <w:r w:rsidRPr="00DB7183">
        <w:rPr>
          <w:sz w:val="26"/>
          <w:szCs w:val="26"/>
        </w:rPr>
        <w:t xml:space="preserve"> </w:t>
      </w:r>
      <w:r w:rsidR="00DB7183" w:rsidRPr="00DB7183">
        <w:rPr>
          <w:sz w:val="26"/>
          <w:szCs w:val="26"/>
        </w:rPr>
        <w:t>Срок действия согласия пользователя не является неограниченным, и обработка, хранение персональных данных пользователя Оператором прекращается  при достижении целей обработки персональных данных, истечения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B7183" w:rsidRPr="00DB7183" w:rsidRDefault="00DB7183" w:rsidP="00DB7183">
      <w:pPr>
        <w:pStyle w:val="a8"/>
        <w:shd w:val="clear" w:color="auto" w:fill="FFFFFF"/>
        <w:spacing w:after="0" w:line="240" w:lineRule="auto"/>
        <w:ind w:left="0" w:firstLine="567"/>
        <w:rPr>
          <w:sz w:val="26"/>
          <w:szCs w:val="26"/>
        </w:rPr>
      </w:pPr>
      <w:r w:rsidRPr="00DB7183">
        <w:rPr>
          <w:sz w:val="26"/>
          <w:szCs w:val="26"/>
        </w:rPr>
        <w:t>Пользователь вправе в любой момент отозвать свое согласие путём направления письменного уведомления на адрес электронной почты, указанной на странице “Контакты” с пометкой «отзыв согласия на обработку персональных данных».</w:t>
      </w:r>
    </w:p>
    <w:p w:rsidR="00FC27FC" w:rsidRPr="00DB7183" w:rsidRDefault="00FC27FC" w:rsidP="003E1EBB">
      <w:pPr>
        <w:pStyle w:val="a8"/>
        <w:numPr>
          <w:ilvl w:val="1"/>
          <w:numId w:val="29"/>
        </w:numPr>
        <w:shd w:val="clear" w:color="auto" w:fill="FFFFFF"/>
        <w:spacing w:after="0" w:line="240" w:lineRule="auto"/>
        <w:ind w:left="0" w:right="0" w:firstLine="709"/>
        <w:rPr>
          <w:sz w:val="26"/>
          <w:szCs w:val="26"/>
        </w:rPr>
      </w:pPr>
      <w:r w:rsidRPr="00DB7183">
        <w:rPr>
          <w:sz w:val="26"/>
          <w:szCs w:val="26"/>
        </w:rPr>
        <w:t xml:space="preserve"> Настоящая Политика конфиденциальности применяется только к Сайту </w:t>
      </w:r>
      <w:hyperlink r:id="rId11" w:history="1">
        <w:r w:rsidRPr="00DB7183">
          <w:rPr>
            <w:rStyle w:val="aa"/>
            <w:color w:val="auto"/>
            <w:sz w:val="26"/>
            <w:szCs w:val="26"/>
            <w:u w:val="none"/>
          </w:rPr>
          <w:t>https://sahufa.ru/</w:t>
        </w:r>
      </w:hyperlink>
      <w:r w:rsidRPr="00DB7183">
        <w:rPr>
          <w:sz w:val="26"/>
          <w:szCs w:val="26"/>
        </w:rPr>
        <w:t xml:space="preserve">. Сайт </w:t>
      </w:r>
      <w:hyperlink r:id="rId12" w:history="1">
        <w:r w:rsidRPr="00DB7183">
          <w:rPr>
            <w:rStyle w:val="aa"/>
            <w:color w:val="auto"/>
            <w:sz w:val="26"/>
            <w:szCs w:val="26"/>
            <w:u w:val="none"/>
          </w:rPr>
          <w:t>https://sahufa.ru/</w:t>
        </w:r>
      </w:hyperlink>
      <w:r w:rsidRPr="00DB7183">
        <w:rPr>
          <w:sz w:val="26"/>
          <w:szCs w:val="26"/>
        </w:rPr>
        <w:t>не контролирует и не несет ответственности за сайты третьих лиц, на которые Пользователь может перейти по ссылкам, доступным на Сайте.</w:t>
      </w:r>
    </w:p>
    <w:p w:rsidR="00FC27FC" w:rsidRPr="00912DB8" w:rsidRDefault="00FC27FC" w:rsidP="00FC27FC">
      <w:pPr>
        <w:pStyle w:val="a8"/>
        <w:numPr>
          <w:ilvl w:val="1"/>
          <w:numId w:val="29"/>
        </w:numPr>
        <w:shd w:val="clear" w:color="auto" w:fill="FFFFFF"/>
        <w:spacing w:after="0" w:line="240" w:lineRule="auto"/>
        <w:ind w:left="0" w:right="0" w:firstLine="709"/>
        <w:rPr>
          <w:sz w:val="26"/>
          <w:szCs w:val="26"/>
        </w:rPr>
      </w:pPr>
      <w:r w:rsidRPr="00912DB8">
        <w:rPr>
          <w:sz w:val="26"/>
          <w:szCs w:val="26"/>
        </w:rPr>
        <w:t>Для конкретных предоставляемых Услуг, Общество может публиковать дополнительные положения, дополняющие настоящую Политику конфиденциальности.</w:t>
      </w:r>
    </w:p>
    <w:p w:rsidR="00FC27FC" w:rsidRPr="00912DB8" w:rsidRDefault="00FC27FC" w:rsidP="00FC27FC">
      <w:pPr>
        <w:pStyle w:val="a8"/>
        <w:numPr>
          <w:ilvl w:val="1"/>
          <w:numId w:val="29"/>
        </w:numPr>
        <w:shd w:val="clear" w:color="auto" w:fill="FFFFFF"/>
        <w:spacing w:after="0" w:line="240" w:lineRule="auto"/>
        <w:ind w:left="0" w:right="0" w:firstLine="709"/>
        <w:rPr>
          <w:sz w:val="26"/>
          <w:szCs w:val="26"/>
        </w:rPr>
      </w:pPr>
      <w:r w:rsidRPr="00912DB8">
        <w:rPr>
          <w:sz w:val="26"/>
          <w:szCs w:val="26"/>
        </w:rPr>
        <w:t xml:space="preserve">Сайт может периодически вносить изменения в настоящую Политику конфиденциальности. При внесении изменений Сайт уведомляет об этом Пользователя путем размещения действующей редакции. </w:t>
      </w:r>
    </w:p>
    <w:p w:rsidR="00FC27FC" w:rsidRPr="00912DB8" w:rsidRDefault="00FC27FC" w:rsidP="00FC27FC">
      <w:pPr>
        <w:shd w:val="clear" w:color="auto" w:fill="FFFFFF"/>
        <w:spacing w:after="0" w:line="240" w:lineRule="auto"/>
        <w:ind w:left="360"/>
        <w:jc w:val="both"/>
        <w:rPr>
          <w:rFonts w:ascii="Times New Roman" w:hAnsi="Times New Roman"/>
          <w:b/>
          <w:bCs/>
          <w:color w:val="333333"/>
          <w:sz w:val="26"/>
          <w:szCs w:val="26"/>
        </w:rPr>
      </w:pPr>
      <w:r w:rsidRPr="00912DB8">
        <w:rPr>
          <w:rFonts w:ascii="Times New Roman" w:hAnsi="Times New Roman"/>
          <w:b/>
          <w:bCs/>
          <w:color w:val="333333"/>
          <w:sz w:val="26"/>
          <w:szCs w:val="26"/>
        </w:rPr>
        <w:t xml:space="preserve">2. Термины и определения </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2.1. В настоящей Политике конфиденциальности используются следующие термины:</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2.1.1. «Администрация Сайта» – уполномоченные на управление сайтом лица, действующие от имени АО «Спецавтохозяйство по уборке города»,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2.1.2.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2.1.3.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(статья 3 Закона № 152 -ФЗ).</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2.1.4.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2.1.5. «Пользователь сайта (Пользователь)» – субъект персональных данных, физическое лицо, имеющее доступ к Сайту посредством сети Интернет и использующее сайт с доменным именем </w:t>
      </w:r>
      <w:hyperlink r:id="rId13" w:history="1">
        <w:r w:rsidRPr="00912DB8">
          <w:rPr>
            <w:rStyle w:val="aa"/>
            <w:rFonts w:ascii="Times New Roman" w:hAnsi="Times New Roman"/>
            <w:sz w:val="26"/>
            <w:szCs w:val="26"/>
          </w:rPr>
          <w:t>https://sahufa.ru/</w:t>
        </w:r>
      </w:hyperlink>
      <w:r w:rsidRPr="00912DB8">
        <w:rPr>
          <w:rFonts w:ascii="Times New Roman" w:hAnsi="Times New Roman"/>
          <w:sz w:val="26"/>
          <w:szCs w:val="26"/>
        </w:rPr>
        <w:t>.</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lastRenderedPageBreak/>
        <w:t>2.1.6. «</w:t>
      </w:r>
      <w:proofErr w:type="spellStart"/>
      <w:r w:rsidRPr="00912DB8">
        <w:rPr>
          <w:rFonts w:ascii="Times New Roman" w:hAnsi="Times New Roman"/>
          <w:sz w:val="26"/>
          <w:szCs w:val="26"/>
        </w:rPr>
        <w:t>Cookies</w:t>
      </w:r>
      <w:proofErr w:type="spellEnd"/>
      <w:r w:rsidRPr="00912DB8">
        <w:rPr>
          <w:rFonts w:ascii="Times New Roman" w:hAnsi="Times New Roman"/>
          <w:sz w:val="26"/>
          <w:szCs w:val="26"/>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06187B" w:rsidRPr="00912DB8" w:rsidRDefault="0006187B"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2.1.7. </w:t>
      </w:r>
      <w:r w:rsidRPr="00912DB8">
        <w:rPr>
          <w:rFonts w:ascii="Times New Roman" w:hAnsi="Times New Roman"/>
          <w:sz w:val="26"/>
          <w:szCs w:val="26"/>
          <w:lang w:val="en-US"/>
        </w:rPr>
        <w:t>F</w:t>
      </w:r>
      <w:proofErr w:type="spellStart"/>
      <w:r w:rsidRPr="00912DB8">
        <w:rPr>
          <w:rFonts w:ascii="Times New Roman" w:hAnsi="Times New Roman"/>
          <w:sz w:val="26"/>
          <w:szCs w:val="26"/>
        </w:rPr>
        <w:t>irst-party</w:t>
      </w:r>
      <w:proofErr w:type="spellEnd"/>
      <w:r w:rsidRPr="00912DB8">
        <w:rPr>
          <w:rFonts w:ascii="Times New Roman" w:hAnsi="Times New Roman"/>
          <w:sz w:val="26"/>
          <w:szCs w:val="26"/>
        </w:rPr>
        <w:t xml:space="preserve"> </w:t>
      </w:r>
      <w:proofErr w:type="spellStart"/>
      <w:r w:rsidRPr="00912DB8">
        <w:rPr>
          <w:rFonts w:ascii="Times New Roman" w:hAnsi="Times New Roman"/>
          <w:sz w:val="26"/>
          <w:szCs w:val="26"/>
        </w:rPr>
        <w:t>cookie</w:t>
      </w:r>
      <w:proofErr w:type="spellEnd"/>
      <w:r w:rsidRPr="00912DB8">
        <w:rPr>
          <w:rFonts w:ascii="Times New Roman" w:hAnsi="Times New Roman"/>
          <w:sz w:val="26"/>
          <w:szCs w:val="26"/>
        </w:rPr>
        <w:t xml:space="preserve"> - </w:t>
      </w:r>
      <w:proofErr w:type="spellStart"/>
      <w:r w:rsidRPr="00912DB8">
        <w:rPr>
          <w:rFonts w:ascii="Times New Roman" w:hAnsi="Times New Roman"/>
          <w:sz w:val="26"/>
          <w:szCs w:val="26"/>
        </w:rPr>
        <w:t>cookie</w:t>
      </w:r>
      <w:proofErr w:type="spellEnd"/>
      <w:r w:rsidRPr="00912DB8">
        <w:rPr>
          <w:rFonts w:ascii="Times New Roman" w:hAnsi="Times New Roman"/>
          <w:sz w:val="26"/>
          <w:szCs w:val="26"/>
        </w:rPr>
        <w:t>, создаваемые сайтом, который посетил Пользователь, и сохраняющиеся на его устройстве.</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2.1.</w:t>
      </w:r>
      <w:r w:rsidR="0006187B" w:rsidRPr="00912DB8">
        <w:rPr>
          <w:rFonts w:ascii="Times New Roman" w:hAnsi="Times New Roman"/>
          <w:sz w:val="26"/>
          <w:szCs w:val="26"/>
        </w:rPr>
        <w:t>8</w:t>
      </w:r>
      <w:r w:rsidRPr="00912DB8">
        <w:rPr>
          <w:rFonts w:ascii="Times New Roman" w:hAnsi="Times New Roman"/>
          <w:sz w:val="26"/>
          <w:szCs w:val="26"/>
        </w:rPr>
        <w:t>. «IP-адрес» — уникальный сетевой адрес узла в компьютерной сети, построенной по протоколу IP.</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2.1.</w:t>
      </w:r>
      <w:r w:rsidR="0006187B" w:rsidRPr="00912DB8">
        <w:rPr>
          <w:rFonts w:ascii="Times New Roman" w:hAnsi="Times New Roman"/>
          <w:sz w:val="26"/>
          <w:szCs w:val="26"/>
        </w:rPr>
        <w:t>9</w:t>
      </w:r>
      <w:r w:rsidRPr="00912DB8">
        <w:rPr>
          <w:rFonts w:ascii="Times New Roman" w:hAnsi="Times New Roman"/>
          <w:sz w:val="26"/>
          <w:szCs w:val="26"/>
        </w:rPr>
        <w:t>. Оператор – Акционерное общество «Специализированное автомобильное хозяйство по уборке города» (АО «Спецавтохозяйство по уборке города», ИНН 0276178778, ОГРН 1240200037538, адрес местонахождения Оператора: 450059, Республика Башкортостан, г. Уфа, ул. Малая Гражданская, 35.</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2.1.</w:t>
      </w:r>
      <w:r w:rsidR="0006187B" w:rsidRPr="00912DB8">
        <w:rPr>
          <w:rFonts w:ascii="Times New Roman" w:hAnsi="Times New Roman"/>
          <w:sz w:val="26"/>
          <w:szCs w:val="26"/>
        </w:rPr>
        <w:t>10</w:t>
      </w:r>
      <w:r w:rsidRPr="00912DB8">
        <w:rPr>
          <w:rFonts w:ascii="Times New Roman" w:hAnsi="Times New Roman"/>
          <w:sz w:val="26"/>
          <w:szCs w:val="26"/>
        </w:rPr>
        <w:t>. Сайт - информационный ресурс, размещенный в сети Интернет, находящийся по адресу </w:t>
      </w:r>
      <w:hyperlink r:id="rId14" w:history="1">
        <w:r w:rsidRPr="00912DB8">
          <w:rPr>
            <w:rStyle w:val="aa"/>
            <w:rFonts w:ascii="Times New Roman" w:hAnsi="Times New Roman"/>
            <w:sz w:val="26"/>
            <w:szCs w:val="26"/>
          </w:rPr>
          <w:t>https://sahufa.ru/</w:t>
        </w:r>
      </w:hyperlink>
      <w:r w:rsidRPr="00912DB8">
        <w:rPr>
          <w:rStyle w:val="aa"/>
          <w:rFonts w:ascii="Times New Roman" w:hAnsi="Times New Roman"/>
          <w:sz w:val="26"/>
          <w:szCs w:val="26"/>
        </w:rPr>
        <w:t xml:space="preserve"> </w:t>
      </w:r>
      <w:r w:rsidRPr="00912DB8">
        <w:rPr>
          <w:rFonts w:ascii="Times New Roman" w:hAnsi="Times New Roman"/>
          <w:sz w:val="26"/>
          <w:szCs w:val="26"/>
        </w:rPr>
        <w:t> и принадлежащий Оператору.</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p>
    <w:p w:rsidR="00FC27FC" w:rsidRPr="00912DB8" w:rsidRDefault="00FC27FC" w:rsidP="00FC27FC">
      <w:pPr>
        <w:shd w:val="clear" w:color="auto" w:fill="FFFFFF"/>
        <w:spacing w:after="0" w:line="240" w:lineRule="auto"/>
        <w:ind w:left="709"/>
        <w:jc w:val="both"/>
        <w:rPr>
          <w:rFonts w:ascii="Times New Roman" w:hAnsi="Times New Roman"/>
          <w:b/>
          <w:color w:val="202020"/>
          <w:sz w:val="26"/>
          <w:szCs w:val="26"/>
        </w:rPr>
      </w:pPr>
      <w:r w:rsidRPr="00912DB8">
        <w:rPr>
          <w:rFonts w:ascii="Times New Roman" w:hAnsi="Times New Roman"/>
          <w:b/>
          <w:color w:val="202020"/>
          <w:sz w:val="26"/>
          <w:szCs w:val="26"/>
        </w:rPr>
        <w:t>3.</w:t>
      </w:r>
      <w:r w:rsidR="0006187B" w:rsidRPr="00912DB8">
        <w:rPr>
          <w:rFonts w:ascii="Times New Roman" w:hAnsi="Times New Roman"/>
          <w:b/>
          <w:color w:val="202020"/>
          <w:sz w:val="26"/>
          <w:szCs w:val="26"/>
        </w:rPr>
        <w:t xml:space="preserve"> </w:t>
      </w:r>
      <w:r w:rsidRPr="00912DB8">
        <w:rPr>
          <w:rFonts w:ascii="Times New Roman" w:hAnsi="Times New Roman"/>
          <w:b/>
          <w:color w:val="202020"/>
          <w:sz w:val="26"/>
          <w:szCs w:val="26"/>
        </w:rPr>
        <w:t xml:space="preserve">Цели сбора и обработки персональных данных </w:t>
      </w:r>
    </w:p>
    <w:p w:rsidR="0006187B" w:rsidRPr="00912DB8" w:rsidRDefault="00FC27FC" w:rsidP="0006187B">
      <w:pPr>
        <w:shd w:val="clear" w:color="auto" w:fill="FFFFFF"/>
        <w:spacing w:after="0" w:line="240" w:lineRule="auto"/>
        <w:ind w:left="709"/>
        <w:jc w:val="both"/>
        <w:rPr>
          <w:rFonts w:ascii="Times New Roman" w:hAnsi="Times New Roman"/>
          <w:color w:val="202020"/>
          <w:sz w:val="26"/>
          <w:szCs w:val="26"/>
        </w:rPr>
      </w:pPr>
      <w:r w:rsidRPr="00912DB8">
        <w:rPr>
          <w:rFonts w:ascii="Times New Roman" w:hAnsi="Times New Roman"/>
          <w:color w:val="202020"/>
          <w:sz w:val="26"/>
          <w:szCs w:val="26"/>
        </w:rPr>
        <w:t xml:space="preserve">3.1 В процессе использования Сайта Пользователем, Оператор обрабатывает </w:t>
      </w:r>
    </w:p>
    <w:p w:rsidR="00FC27FC" w:rsidRPr="00912DB8" w:rsidRDefault="00FC27FC" w:rsidP="0006187B">
      <w:pPr>
        <w:shd w:val="clear" w:color="auto" w:fill="FFFFFF"/>
        <w:spacing w:after="0" w:line="240" w:lineRule="auto"/>
        <w:jc w:val="both"/>
        <w:rPr>
          <w:rFonts w:ascii="Times New Roman" w:hAnsi="Times New Roman"/>
          <w:color w:val="202020"/>
          <w:sz w:val="26"/>
          <w:szCs w:val="26"/>
        </w:rPr>
      </w:pPr>
      <w:r w:rsidRPr="00912DB8">
        <w:rPr>
          <w:rFonts w:ascii="Times New Roman" w:hAnsi="Times New Roman"/>
          <w:color w:val="202020"/>
          <w:sz w:val="26"/>
          <w:szCs w:val="26"/>
        </w:rPr>
        <w:t>только персональные данные, указанные ниже и только в указанных ниже целях:</w:t>
      </w:r>
    </w:p>
    <w:tbl>
      <w:tblPr>
        <w:tblStyle w:val="a7"/>
        <w:tblW w:w="0" w:type="auto"/>
        <w:tblLook w:val="04A0" w:firstRow="1" w:lastRow="0" w:firstColumn="1" w:lastColumn="0" w:noHBand="0" w:noVBand="1"/>
      </w:tblPr>
      <w:tblGrid>
        <w:gridCol w:w="2727"/>
        <w:gridCol w:w="2369"/>
        <w:gridCol w:w="2302"/>
        <w:gridCol w:w="2797"/>
      </w:tblGrid>
      <w:tr w:rsidR="00FC27FC" w:rsidRPr="00912DB8" w:rsidTr="00E42B10">
        <w:tc>
          <w:tcPr>
            <w:tcW w:w="2548" w:type="dxa"/>
          </w:tcPr>
          <w:p w:rsidR="00FC27FC" w:rsidRPr="00912DB8" w:rsidRDefault="00FC27FC" w:rsidP="00E42B10">
            <w:pPr>
              <w:jc w:val="center"/>
              <w:rPr>
                <w:sz w:val="26"/>
                <w:szCs w:val="26"/>
              </w:rPr>
            </w:pPr>
            <w:r w:rsidRPr="00912DB8">
              <w:rPr>
                <w:sz w:val="26"/>
                <w:szCs w:val="26"/>
              </w:rPr>
              <w:t>Цели сбора и обработки</w:t>
            </w:r>
          </w:p>
        </w:tc>
        <w:tc>
          <w:tcPr>
            <w:tcW w:w="2549" w:type="dxa"/>
          </w:tcPr>
          <w:p w:rsidR="00FC27FC" w:rsidRPr="00912DB8" w:rsidRDefault="00FC27FC" w:rsidP="00E42B10">
            <w:pPr>
              <w:jc w:val="center"/>
              <w:rPr>
                <w:sz w:val="26"/>
                <w:szCs w:val="26"/>
              </w:rPr>
            </w:pPr>
            <w:r w:rsidRPr="00912DB8">
              <w:rPr>
                <w:sz w:val="26"/>
                <w:szCs w:val="26"/>
              </w:rPr>
              <w:t>Обрабатываемые персональные данные</w:t>
            </w:r>
          </w:p>
        </w:tc>
        <w:tc>
          <w:tcPr>
            <w:tcW w:w="2549" w:type="dxa"/>
          </w:tcPr>
          <w:p w:rsidR="00FC27FC" w:rsidRPr="00912DB8" w:rsidRDefault="00FC27FC" w:rsidP="00E42B10">
            <w:pPr>
              <w:jc w:val="center"/>
              <w:rPr>
                <w:sz w:val="26"/>
                <w:szCs w:val="26"/>
              </w:rPr>
            </w:pPr>
            <w:r w:rsidRPr="00912DB8">
              <w:rPr>
                <w:sz w:val="26"/>
                <w:szCs w:val="26"/>
              </w:rPr>
              <w:t>Действия с персональными данными</w:t>
            </w:r>
          </w:p>
        </w:tc>
        <w:tc>
          <w:tcPr>
            <w:tcW w:w="2549" w:type="dxa"/>
          </w:tcPr>
          <w:p w:rsidR="00FC27FC" w:rsidRPr="00912DB8" w:rsidRDefault="00FC27FC" w:rsidP="00E42B10">
            <w:pPr>
              <w:jc w:val="center"/>
              <w:rPr>
                <w:sz w:val="26"/>
                <w:szCs w:val="26"/>
              </w:rPr>
            </w:pPr>
            <w:r w:rsidRPr="00912DB8">
              <w:rPr>
                <w:sz w:val="26"/>
                <w:szCs w:val="26"/>
              </w:rPr>
              <w:t>Условие сбора и обработки персональных данных</w:t>
            </w:r>
          </w:p>
        </w:tc>
      </w:tr>
      <w:tr w:rsidR="00FC27FC" w:rsidRPr="00912DB8" w:rsidTr="00E42B10">
        <w:tc>
          <w:tcPr>
            <w:tcW w:w="2548" w:type="dxa"/>
          </w:tcPr>
          <w:p w:rsidR="00FC27FC" w:rsidRPr="00912DB8" w:rsidRDefault="00FC27FC" w:rsidP="00DF77DD">
            <w:pPr>
              <w:spacing w:after="0" w:line="240" w:lineRule="auto"/>
              <w:rPr>
                <w:sz w:val="26"/>
                <w:szCs w:val="26"/>
              </w:rPr>
            </w:pPr>
            <w:r w:rsidRPr="00912DB8">
              <w:rPr>
                <w:sz w:val="26"/>
                <w:szCs w:val="26"/>
              </w:rPr>
              <w:t>Использование Сайта Пользователем,</w:t>
            </w:r>
          </w:p>
          <w:p w:rsidR="00FC27FC" w:rsidRPr="00912DB8" w:rsidRDefault="00FC27FC" w:rsidP="00DF77DD">
            <w:pPr>
              <w:spacing w:after="0" w:line="240" w:lineRule="auto"/>
              <w:rPr>
                <w:sz w:val="26"/>
                <w:szCs w:val="26"/>
              </w:rPr>
            </w:pPr>
            <w:r w:rsidRPr="00912DB8">
              <w:rPr>
                <w:sz w:val="26"/>
                <w:szCs w:val="26"/>
              </w:rPr>
              <w:t>предоставлени</w:t>
            </w:r>
            <w:r w:rsidR="00DF77DD" w:rsidRPr="00912DB8">
              <w:rPr>
                <w:sz w:val="26"/>
                <w:szCs w:val="26"/>
              </w:rPr>
              <w:t>е</w:t>
            </w:r>
            <w:r w:rsidRPr="00912DB8">
              <w:rPr>
                <w:sz w:val="26"/>
                <w:szCs w:val="26"/>
              </w:rPr>
              <w:t xml:space="preserve"> Пользователю доступа к персонализированным ресурсам Сайта</w:t>
            </w:r>
          </w:p>
        </w:tc>
        <w:tc>
          <w:tcPr>
            <w:tcW w:w="2549" w:type="dxa"/>
          </w:tcPr>
          <w:p w:rsidR="00FC27FC" w:rsidRPr="00912DB8" w:rsidRDefault="00FC27FC" w:rsidP="00E42B10">
            <w:pPr>
              <w:rPr>
                <w:sz w:val="26"/>
                <w:szCs w:val="26"/>
              </w:rPr>
            </w:pPr>
            <w:r w:rsidRPr="00912DB8">
              <w:rPr>
                <w:sz w:val="26"/>
                <w:szCs w:val="26"/>
              </w:rPr>
              <w:t xml:space="preserve">Фамилия, имя, отчество, адрес электронной почты, номер телефона </w:t>
            </w:r>
          </w:p>
        </w:tc>
        <w:tc>
          <w:tcPr>
            <w:tcW w:w="2549" w:type="dxa"/>
          </w:tcPr>
          <w:p w:rsidR="00FC27FC" w:rsidRPr="00912DB8" w:rsidRDefault="00FC27FC" w:rsidP="00E42B10">
            <w:pPr>
              <w:rPr>
                <w:sz w:val="26"/>
                <w:szCs w:val="26"/>
              </w:rPr>
            </w:pPr>
            <w:r w:rsidRPr="00912DB8">
              <w:rPr>
                <w:sz w:val="26"/>
                <w:szCs w:val="26"/>
              </w:rPr>
              <w:t>Сбор, запись, хранение, уточнение (обновление, изменение), извлечение, использование, передача, удаление</w:t>
            </w:r>
          </w:p>
        </w:tc>
        <w:tc>
          <w:tcPr>
            <w:tcW w:w="2549" w:type="dxa"/>
            <w:vMerge w:val="restart"/>
          </w:tcPr>
          <w:p w:rsidR="00FC27FC" w:rsidRPr="00912DB8" w:rsidRDefault="00FC27FC" w:rsidP="00E42B10">
            <w:pPr>
              <w:jc w:val="center"/>
              <w:rPr>
                <w:sz w:val="26"/>
                <w:szCs w:val="26"/>
              </w:rPr>
            </w:pPr>
          </w:p>
          <w:p w:rsidR="00FC27FC" w:rsidRPr="00912DB8" w:rsidRDefault="00FC27FC" w:rsidP="00E42B10">
            <w:pPr>
              <w:jc w:val="center"/>
              <w:rPr>
                <w:sz w:val="26"/>
                <w:szCs w:val="26"/>
              </w:rPr>
            </w:pPr>
          </w:p>
          <w:p w:rsidR="00FC27FC" w:rsidRPr="00912DB8" w:rsidRDefault="00FC27FC" w:rsidP="00E42B10">
            <w:pPr>
              <w:jc w:val="center"/>
              <w:rPr>
                <w:sz w:val="26"/>
                <w:szCs w:val="26"/>
              </w:rPr>
            </w:pPr>
          </w:p>
          <w:p w:rsidR="00FC27FC" w:rsidRPr="00912DB8" w:rsidRDefault="00FC27FC" w:rsidP="00E42B10">
            <w:pPr>
              <w:jc w:val="center"/>
              <w:rPr>
                <w:sz w:val="26"/>
                <w:szCs w:val="26"/>
              </w:rPr>
            </w:pPr>
          </w:p>
          <w:p w:rsidR="00FC27FC" w:rsidRPr="00912DB8" w:rsidRDefault="00FC27FC" w:rsidP="00E42B10">
            <w:pPr>
              <w:jc w:val="center"/>
              <w:rPr>
                <w:sz w:val="26"/>
                <w:szCs w:val="26"/>
              </w:rPr>
            </w:pPr>
          </w:p>
          <w:p w:rsidR="00FC27FC" w:rsidRPr="00912DB8" w:rsidRDefault="00FC27FC" w:rsidP="00E42B10">
            <w:pPr>
              <w:jc w:val="center"/>
              <w:rPr>
                <w:sz w:val="26"/>
                <w:szCs w:val="26"/>
              </w:rPr>
            </w:pPr>
          </w:p>
          <w:p w:rsidR="00FC27FC" w:rsidRPr="00912DB8" w:rsidRDefault="00FC27FC" w:rsidP="00E42B10">
            <w:pPr>
              <w:jc w:val="center"/>
              <w:rPr>
                <w:sz w:val="26"/>
                <w:szCs w:val="26"/>
              </w:rPr>
            </w:pPr>
          </w:p>
          <w:p w:rsidR="00FC27FC" w:rsidRPr="00912DB8" w:rsidRDefault="00FC27FC" w:rsidP="00E42B10">
            <w:pPr>
              <w:jc w:val="center"/>
              <w:rPr>
                <w:sz w:val="26"/>
                <w:szCs w:val="26"/>
              </w:rPr>
            </w:pPr>
          </w:p>
          <w:p w:rsidR="00FC27FC" w:rsidRPr="00912DB8" w:rsidRDefault="00FC27FC" w:rsidP="00E42B10">
            <w:pPr>
              <w:jc w:val="center"/>
              <w:rPr>
                <w:sz w:val="26"/>
                <w:szCs w:val="26"/>
              </w:rPr>
            </w:pPr>
          </w:p>
          <w:p w:rsidR="00FC27FC" w:rsidRPr="00912DB8" w:rsidRDefault="00FC27FC" w:rsidP="00E42B10">
            <w:pPr>
              <w:jc w:val="center"/>
              <w:rPr>
                <w:sz w:val="26"/>
                <w:szCs w:val="26"/>
              </w:rPr>
            </w:pPr>
            <w:r w:rsidRPr="00912DB8">
              <w:rPr>
                <w:sz w:val="26"/>
                <w:szCs w:val="26"/>
              </w:rPr>
              <w:t>Согласие Пользователя на обработку персональных данных</w:t>
            </w:r>
          </w:p>
        </w:tc>
      </w:tr>
      <w:tr w:rsidR="00FC27FC" w:rsidRPr="00912DB8" w:rsidTr="00E42B10">
        <w:tc>
          <w:tcPr>
            <w:tcW w:w="2548" w:type="dxa"/>
          </w:tcPr>
          <w:p w:rsidR="00FC27FC" w:rsidRPr="00912DB8" w:rsidRDefault="00FC27FC" w:rsidP="00DF77DD">
            <w:pPr>
              <w:spacing w:after="0" w:line="240" w:lineRule="auto"/>
              <w:rPr>
                <w:sz w:val="26"/>
                <w:szCs w:val="26"/>
              </w:rPr>
            </w:pPr>
            <w:r w:rsidRPr="00912DB8">
              <w:rPr>
                <w:sz w:val="26"/>
                <w:szCs w:val="26"/>
              </w:rPr>
              <w:t>Регистрация на мероприятия, участие в опросах,</w:t>
            </w:r>
          </w:p>
          <w:p w:rsidR="00FC27FC" w:rsidRPr="00912DB8" w:rsidRDefault="00FC27FC" w:rsidP="00DF77DD">
            <w:pPr>
              <w:spacing w:after="0" w:line="240" w:lineRule="auto"/>
              <w:rPr>
                <w:sz w:val="26"/>
                <w:szCs w:val="26"/>
              </w:rPr>
            </w:pPr>
            <w:r w:rsidRPr="00912DB8">
              <w:rPr>
                <w:sz w:val="26"/>
                <w:szCs w:val="26"/>
              </w:rPr>
              <w:t xml:space="preserve">предоставление Пользователю с его согласия, возможности опубликования отзыва о работе Общества, качестве Услуг, размещения информации о ценах, новостной рассылки и иных сведений от имени Общества </w:t>
            </w:r>
          </w:p>
        </w:tc>
        <w:tc>
          <w:tcPr>
            <w:tcW w:w="2549" w:type="dxa"/>
          </w:tcPr>
          <w:p w:rsidR="00FC27FC" w:rsidRPr="00912DB8" w:rsidRDefault="00FC27FC" w:rsidP="00E42B10">
            <w:pPr>
              <w:rPr>
                <w:sz w:val="26"/>
                <w:szCs w:val="26"/>
              </w:rPr>
            </w:pPr>
            <w:r w:rsidRPr="00912DB8">
              <w:rPr>
                <w:sz w:val="26"/>
                <w:szCs w:val="26"/>
              </w:rPr>
              <w:t>Фамилия, имя, отчество, адрес электронной почты, номер телефона, место работы, возраст</w:t>
            </w:r>
          </w:p>
        </w:tc>
        <w:tc>
          <w:tcPr>
            <w:tcW w:w="2549" w:type="dxa"/>
          </w:tcPr>
          <w:p w:rsidR="00FC27FC" w:rsidRPr="00912DB8" w:rsidRDefault="00FC27FC" w:rsidP="00E42B10">
            <w:pPr>
              <w:rPr>
                <w:sz w:val="26"/>
                <w:szCs w:val="26"/>
              </w:rPr>
            </w:pPr>
            <w:r w:rsidRPr="00912DB8">
              <w:rPr>
                <w:sz w:val="26"/>
                <w:szCs w:val="26"/>
              </w:rPr>
              <w:t>Сбор, запись, хранение, уточнение (обновление, изменение), извлечение, использование, передача, удаление</w:t>
            </w:r>
          </w:p>
        </w:tc>
        <w:tc>
          <w:tcPr>
            <w:tcW w:w="2549" w:type="dxa"/>
            <w:vMerge/>
          </w:tcPr>
          <w:p w:rsidR="00FC27FC" w:rsidRPr="00912DB8" w:rsidRDefault="00FC27FC" w:rsidP="00E42B10">
            <w:pPr>
              <w:rPr>
                <w:sz w:val="26"/>
                <w:szCs w:val="26"/>
              </w:rPr>
            </w:pPr>
          </w:p>
        </w:tc>
      </w:tr>
      <w:tr w:rsidR="00FC27FC" w:rsidRPr="00912DB8" w:rsidTr="00E42B10">
        <w:tc>
          <w:tcPr>
            <w:tcW w:w="2548" w:type="dxa"/>
          </w:tcPr>
          <w:p w:rsidR="00DF77DD" w:rsidRPr="00912DB8" w:rsidRDefault="00FC27FC" w:rsidP="00DF77DD">
            <w:pPr>
              <w:spacing w:after="0" w:line="240" w:lineRule="auto"/>
              <w:rPr>
                <w:sz w:val="26"/>
                <w:szCs w:val="26"/>
              </w:rPr>
            </w:pPr>
            <w:r w:rsidRPr="00912DB8">
              <w:rPr>
                <w:sz w:val="26"/>
                <w:szCs w:val="26"/>
              </w:rPr>
              <w:t>Предоставление ответа на обращение,</w:t>
            </w:r>
            <w:r w:rsidR="00DF77DD" w:rsidRPr="00912DB8">
              <w:rPr>
                <w:sz w:val="26"/>
                <w:szCs w:val="26"/>
              </w:rPr>
              <w:t xml:space="preserve"> </w:t>
            </w:r>
            <w:r w:rsidRPr="00912DB8">
              <w:rPr>
                <w:sz w:val="26"/>
                <w:szCs w:val="26"/>
              </w:rPr>
              <w:lastRenderedPageBreak/>
              <w:t>уведомлени</w:t>
            </w:r>
            <w:r w:rsidR="00DF77DD" w:rsidRPr="00912DB8">
              <w:rPr>
                <w:sz w:val="26"/>
                <w:szCs w:val="26"/>
              </w:rPr>
              <w:t>е</w:t>
            </w:r>
            <w:r w:rsidRPr="00912DB8">
              <w:rPr>
                <w:sz w:val="26"/>
                <w:szCs w:val="26"/>
              </w:rPr>
              <w:t xml:space="preserve"> Пользователя Сайта о состоянии Услуг</w:t>
            </w:r>
            <w:r w:rsidR="00DF77DD" w:rsidRPr="00912DB8">
              <w:rPr>
                <w:sz w:val="26"/>
                <w:szCs w:val="26"/>
              </w:rPr>
              <w:t>, и</w:t>
            </w:r>
            <w:r w:rsidRPr="00912DB8">
              <w:rPr>
                <w:sz w:val="26"/>
                <w:szCs w:val="26"/>
              </w:rPr>
              <w:t xml:space="preserve">дентификация Пользователя в рамках оказания Услуги Общества, предоставление </w:t>
            </w:r>
            <w:proofErr w:type="gramStart"/>
            <w:r w:rsidRPr="00912DB8">
              <w:rPr>
                <w:sz w:val="26"/>
                <w:szCs w:val="26"/>
              </w:rPr>
              <w:t>Пользователю  персонализированных</w:t>
            </w:r>
            <w:proofErr w:type="gramEnd"/>
            <w:r w:rsidRPr="00912DB8">
              <w:rPr>
                <w:sz w:val="26"/>
                <w:szCs w:val="26"/>
              </w:rPr>
              <w:t xml:space="preserve"> Услуг, </w:t>
            </w:r>
          </w:p>
          <w:p w:rsidR="00FC27FC" w:rsidRPr="00912DB8" w:rsidRDefault="00FC27FC" w:rsidP="00DF77DD">
            <w:pPr>
              <w:spacing w:after="0" w:line="240" w:lineRule="auto"/>
              <w:rPr>
                <w:sz w:val="26"/>
                <w:szCs w:val="26"/>
              </w:rPr>
            </w:pPr>
            <w:r w:rsidRPr="00912DB8">
              <w:rPr>
                <w:sz w:val="26"/>
                <w:szCs w:val="26"/>
              </w:rPr>
              <w:t>подтверждение достоверности и полноты персональных данных, предоставленных Пользователем</w:t>
            </w:r>
            <w:r w:rsidR="00736145" w:rsidRPr="00912DB8">
              <w:rPr>
                <w:sz w:val="26"/>
                <w:szCs w:val="26"/>
              </w:rPr>
              <w:t>,</w:t>
            </w:r>
          </w:p>
          <w:p w:rsidR="00736145" w:rsidRPr="00912DB8" w:rsidRDefault="00736145" w:rsidP="00736145">
            <w:pPr>
              <w:shd w:val="clear" w:color="auto" w:fill="FFFFFF"/>
              <w:spacing w:after="0" w:line="240" w:lineRule="auto"/>
              <w:jc w:val="both"/>
              <w:rPr>
                <w:sz w:val="26"/>
                <w:szCs w:val="26"/>
              </w:rPr>
            </w:pPr>
            <w:r w:rsidRPr="00912DB8">
              <w:rPr>
                <w:sz w:val="26"/>
                <w:szCs w:val="26"/>
              </w:rPr>
              <w:t xml:space="preserve">установление с Пользователем обратной связи, </w:t>
            </w:r>
          </w:p>
          <w:p w:rsidR="00736145" w:rsidRPr="00912DB8" w:rsidRDefault="00736145" w:rsidP="00736145">
            <w:pPr>
              <w:shd w:val="clear" w:color="auto" w:fill="FFFFFF"/>
              <w:spacing w:after="0" w:line="240" w:lineRule="auto"/>
              <w:jc w:val="both"/>
              <w:rPr>
                <w:sz w:val="26"/>
                <w:szCs w:val="26"/>
              </w:rPr>
            </w:pPr>
            <w:r w:rsidRPr="00912DB8">
              <w:rPr>
                <w:sz w:val="26"/>
                <w:szCs w:val="26"/>
              </w:rPr>
              <w:t>предоставление Пользователю эффективной технической поддержки при возникновении проблем, связанных с использованием Сайта</w:t>
            </w:r>
          </w:p>
        </w:tc>
        <w:tc>
          <w:tcPr>
            <w:tcW w:w="2549" w:type="dxa"/>
          </w:tcPr>
          <w:p w:rsidR="00FC27FC" w:rsidRPr="00912DB8" w:rsidRDefault="00FC27FC" w:rsidP="00E42B10">
            <w:pPr>
              <w:rPr>
                <w:sz w:val="26"/>
                <w:szCs w:val="26"/>
              </w:rPr>
            </w:pPr>
            <w:r w:rsidRPr="00912DB8">
              <w:rPr>
                <w:sz w:val="26"/>
                <w:szCs w:val="26"/>
              </w:rPr>
              <w:lastRenderedPageBreak/>
              <w:t xml:space="preserve">Фамилия, имя, отчество, адрес </w:t>
            </w:r>
            <w:r w:rsidRPr="00912DB8">
              <w:rPr>
                <w:sz w:val="26"/>
                <w:szCs w:val="26"/>
              </w:rPr>
              <w:lastRenderedPageBreak/>
              <w:t>электронной почты, номер телефона, иная информация в обращении,</w:t>
            </w:r>
            <w:r w:rsidRPr="00912DB8">
              <w:rPr>
                <w:sz w:val="26"/>
                <w:szCs w:val="26"/>
                <w:shd w:val="clear" w:color="auto" w:fill="FFFFFF"/>
              </w:rPr>
              <w:t xml:space="preserve"> платёжные реквизиты</w:t>
            </w:r>
          </w:p>
        </w:tc>
        <w:tc>
          <w:tcPr>
            <w:tcW w:w="2549" w:type="dxa"/>
          </w:tcPr>
          <w:p w:rsidR="00FC27FC" w:rsidRPr="00912DB8" w:rsidRDefault="00FC27FC" w:rsidP="00E42B10">
            <w:pPr>
              <w:rPr>
                <w:sz w:val="26"/>
                <w:szCs w:val="26"/>
              </w:rPr>
            </w:pPr>
            <w:r w:rsidRPr="00912DB8">
              <w:rPr>
                <w:sz w:val="26"/>
                <w:szCs w:val="26"/>
              </w:rPr>
              <w:lastRenderedPageBreak/>
              <w:t xml:space="preserve">Сбор, запись, хранение, </w:t>
            </w:r>
            <w:r w:rsidRPr="00912DB8">
              <w:rPr>
                <w:sz w:val="26"/>
                <w:szCs w:val="26"/>
              </w:rPr>
              <w:lastRenderedPageBreak/>
              <w:t>извлечение, использование, удаление</w:t>
            </w:r>
          </w:p>
        </w:tc>
        <w:tc>
          <w:tcPr>
            <w:tcW w:w="2549" w:type="dxa"/>
            <w:vMerge/>
          </w:tcPr>
          <w:p w:rsidR="00FC27FC" w:rsidRPr="00912DB8" w:rsidRDefault="00FC27FC" w:rsidP="00E42B10">
            <w:pPr>
              <w:rPr>
                <w:sz w:val="26"/>
                <w:szCs w:val="26"/>
              </w:rPr>
            </w:pPr>
          </w:p>
        </w:tc>
      </w:tr>
      <w:tr w:rsidR="00FC27FC" w:rsidRPr="00912DB8" w:rsidTr="00E42B10">
        <w:tc>
          <w:tcPr>
            <w:tcW w:w="2548" w:type="dxa"/>
          </w:tcPr>
          <w:p w:rsidR="00FC27FC" w:rsidRPr="00912DB8" w:rsidRDefault="00FC27FC" w:rsidP="00DF77DD">
            <w:pPr>
              <w:spacing w:after="0" w:line="240" w:lineRule="auto"/>
              <w:jc w:val="both"/>
              <w:rPr>
                <w:sz w:val="26"/>
                <w:szCs w:val="26"/>
              </w:rPr>
            </w:pPr>
            <w:r w:rsidRPr="00912DB8">
              <w:rPr>
                <w:sz w:val="26"/>
                <w:szCs w:val="26"/>
              </w:rPr>
              <w:t>Обеспечение стабильной работы и безопасности Сайта, улучшение пользовательского опыта, качества Услуг,</w:t>
            </w:r>
          </w:p>
          <w:p w:rsidR="00FC27FC" w:rsidRPr="00912DB8" w:rsidRDefault="00FC27FC" w:rsidP="00DF77DD">
            <w:pPr>
              <w:shd w:val="clear" w:color="auto" w:fill="FFFFFF"/>
              <w:spacing w:after="0" w:line="240" w:lineRule="auto"/>
              <w:jc w:val="both"/>
              <w:rPr>
                <w:sz w:val="26"/>
                <w:szCs w:val="26"/>
              </w:rPr>
            </w:pPr>
            <w:r w:rsidRPr="00912DB8">
              <w:rPr>
                <w:sz w:val="26"/>
                <w:szCs w:val="26"/>
              </w:rPr>
              <w:t>улучшение качества Услуг и разработка новых,</w:t>
            </w:r>
          </w:p>
          <w:p w:rsidR="00FC27FC" w:rsidRPr="00912DB8" w:rsidRDefault="00FC27FC" w:rsidP="00DF77DD">
            <w:pPr>
              <w:shd w:val="clear" w:color="auto" w:fill="FFFFFF"/>
              <w:spacing w:after="0" w:line="240" w:lineRule="auto"/>
              <w:jc w:val="both"/>
              <w:rPr>
                <w:sz w:val="26"/>
                <w:szCs w:val="26"/>
              </w:rPr>
            </w:pPr>
            <w:r w:rsidRPr="00912DB8">
              <w:rPr>
                <w:sz w:val="26"/>
                <w:szCs w:val="26"/>
              </w:rPr>
              <w:t xml:space="preserve">проведение статистических и иных исследований, на основе обезличенных данных, </w:t>
            </w:r>
          </w:p>
          <w:p w:rsidR="00FC27FC" w:rsidRPr="00912DB8" w:rsidRDefault="00FC27FC" w:rsidP="00736145">
            <w:pPr>
              <w:pStyle w:val="a9"/>
              <w:spacing w:before="0" w:beforeAutospacing="0" w:after="0" w:afterAutospacing="0"/>
              <w:jc w:val="both"/>
              <w:rPr>
                <w:sz w:val="26"/>
                <w:szCs w:val="26"/>
              </w:rPr>
            </w:pPr>
            <w:r w:rsidRPr="00912DB8">
              <w:rPr>
                <w:sz w:val="26"/>
                <w:szCs w:val="26"/>
              </w:rPr>
              <w:t>обеспечения безопасности, предотвращения мошенничества</w:t>
            </w:r>
          </w:p>
        </w:tc>
        <w:tc>
          <w:tcPr>
            <w:tcW w:w="2549" w:type="dxa"/>
          </w:tcPr>
          <w:p w:rsidR="00FC27FC" w:rsidRPr="00912DB8" w:rsidRDefault="00FC27FC" w:rsidP="00E42B10">
            <w:pPr>
              <w:rPr>
                <w:sz w:val="26"/>
                <w:szCs w:val="26"/>
              </w:rPr>
            </w:pPr>
            <w:proofErr w:type="spellStart"/>
            <w:r w:rsidRPr="00912DB8">
              <w:rPr>
                <w:sz w:val="26"/>
                <w:szCs w:val="26"/>
              </w:rPr>
              <w:t>Логи</w:t>
            </w:r>
            <w:proofErr w:type="spellEnd"/>
            <w:r w:rsidRPr="00912DB8">
              <w:rPr>
                <w:sz w:val="26"/>
                <w:szCs w:val="26"/>
              </w:rPr>
              <w:t xml:space="preserve"> действий Пользователя, </w:t>
            </w:r>
            <w:proofErr w:type="spellStart"/>
            <w:r w:rsidRPr="00912DB8">
              <w:rPr>
                <w:sz w:val="26"/>
                <w:szCs w:val="26"/>
              </w:rPr>
              <w:t>Cookie</w:t>
            </w:r>
            <w:proofErr w:type="spellEnd"/>
            <w:r w:rsidRPr="00912DB8">
              <w:rPr>
                <w:sz w:val="26"/>
                <w:szCs w:val="26"/>
              </w:rPr>
              <w:t xml:space="preserve">-файлы </w:t>
            </w:r>
          </w:p>
        </w:tc>
        <w:tc>
          <w:tcPr>
            <w:tcW w:w="2549" w:type="dxa"/>
          </w:tcPr>
          <w:p w:rsidR="00FC27FC" w:rsidRPr="00912DB8" w:rsidRDefault="00FC27FC" w:rsidP="00E42B10">
            <w:pPr>
              <w:rPr>
                <w:sz w:val="26"/>
                <w:szCs w:val="26"/>
              </w:rPr>
            </w:pPr>
            <w:r w:rsidRPr="00912DB8">
              <w:rPr>
                <w:sz w:val="26"/>
                <w:szCs w:val="26"/>
              </w:rPr>
              <w:t>Сбор, запись, хранение, уточнение (обновление, изменение), извлечение, использование, передача, блокировка, удаление, уничтожение</w:t>
            </w:r>
          </w:p>
          <w:p w:rsidR="00FC27FC" w:rsidRPr="00912DB8" w:rsidRDefault="00FC27FC" w:rsidP="00E42B10">
            <w:pPr>
              <w:rPr>
                <w:sz w:val="26"/>
                <w:szCs w:val="26"/>
              </w:rPr>
            </w:pPr>
          </w:p>
          <w:p w:rsidR="00FC27FC" w:rsidRPr="00912DB8" w:rsidRDefault="00FC27FC" w:rsidP="00E42B10">
            <w:pPr>
              <w:rPr>
                <w:sz w:val="26"/>
                <w:szCs w:val="26"/>
              </w:rPr>
            </w:pPr>
          </w:p>
        </w:tc>
        <w:tc>
          <w:tcPr>
            <w:tcW w:w="2549" w:type="dxa"/>
          </w:tcPr>
          <w:p w:rsidR="00FC27FC" w:rsidRPr="00912DB8" w:rsidRDefault="00FC27FC" w:rsidP="00E42B10">
            <w:pPr>
              <w:rPr>
                <w:sz w:val="26"/>
                <w:szCs w:val="26"/>
              </w:rPr>
            </w:pPr>
            <w:r w:rsidRPr="00912DB8">
              <w:rPr>
                <w:sz w:val="26"/>
                <w:szCs w:val="26"/>
              </w:rPr>
              <w:t>Осуществление прав и законных интересов Оператора или третьих лиц</w:t>
            </w:r>
          </w:p>
          <w:p w:rsidR="00D31B71" w:rsidRPr="00912DB8" w:rsidRDefault="00D31B71" w:rsidP="00D31B71">
            <w:pPr>
              <w:spacing w:after="0" w:line="288" w:lineRule="atLeast"/>
              <w:jc w:val="both"/>
              <w:rPr>
                <w:sz w:val="26"/>
                <w:szCs w:val="26"/>
              </w:rPr>
            </w:pPr>
            <w:r w:rsidRPr="00912DB8">
              <w:rPr>
                <w:sz w:val="26"/>
                <w:szCs w:val="26"/>
              </w:rPr>
              <w:t xml:space="preserve">Исполнение договора, стороной которого либо выгодоприобретателем или </w:t>
            </w:r>
            <w:proofErr w:type="gramStart"/>
            <w:r w:rsidRPr="00912DB8">
              <w:rPr>
                <w:sz w:val="26"/>
                <w:szCs w:val="26"/>
              </w:rPr>
              <w:t>поручителем</w:t>
            </w:r>
            <w:proofErr w:type="gramEnd"/>
            <w:r w:rsidRPr="00912DB8">
              <w:rPr>
                <w:sz w:val="26"/>
                <w:szCs w:val="26"/>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r w:rsidRPr="00912DB8">
              <w:rPr>
                <w:sz w:val="26"/>
                <w:szCs w:val="26"/>
              </w:rPr>
              <w:lastRenderedPageBreak/>
              <w:t>выгодоприобретателем или поручителем</w:t>
            </w:r>
          </w:p>
        </w:tc>
      </w:tr>
    </w:tbl>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lastRenderedPageBreak/>
        <w:t xml:space="preserve">3.2.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а также биометрических персональных данных Сайт не осуществляет. </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3.3 Сайт обрабатывает данные Пользователя, сгенерированные при использовании </w:t>
      </w:r>
      <w:r w:rsidRPr="00912DB8">
        <w:rPr>
          <w:rFonts w:ascii="Times New Roman" w:hAnsi="Times New Roman"/>
          <w:sz w:val="26"/>
          <w:szCs w:val="26"/>
          <w:lang w:val="en-US"/>
        </w:rPr>
        <w:t>C</w:t>
      </w:r>
      <w:proofErr w:type="spellStart"/>
      <w:r w:rsidRPr="00912DB8">
        <w:rPr>
          <w:rFonts w:ascii="Times New Roman" w:hAnsi="Times New Roman"/>
          <w:sz w:val="26"/>
          <w:szCs w:val="26"/>
        </w:rPr>
        <w:t>ookie</w:t>
      </w:r>
      <w:proofErr w:type="spellEnd"/>
      <w:r w:rsidRPr="00912DB8">
        <w:rPr>
          <w:rFonts w:ascii="Times New Roman" w:hAnsi="Times New Roman"/>
          <w:sz w:val="26"/>
          <w:szCs w:val="26"/>
        </w:rPr>
        <w:t xml:space="preserve">-файлов, для обеспечения удобной работы Пользователей с Сайтом, поддержания необходимого уровня безопасности Сайта, ведения статистических подсчетов аудитории Сайта. Файлы </w:t>
      </w:r>
      <w:r w:rsidRPr="00912DB8">
        <w:rPr>
          <w:rFonts w:ascii="Times New Roman" w:hAnsi="Times New Roman"/>
          <w:sz w:val="26"/>
          <w:szCs w:val="26"/>
          <w:lang w:val="en-US"/>
        </w:rPr>
        <w:t>C</w:t>
      </w:r>
      <w:proofErr w:type="spellStart"/>
      <w:r w:rsidRPr="00912DB8">
        <w:rPr>
          <w:rFonts w:ascii="Times New Roman" w:hAnsi="Times New Roman"/>
          <w:sz w:val="26"/>
          <w:szCs w:val="26"/>
        </w:rPr>
        <w:t>ookie</w:t>
      </w:r>
      <w:proofErr w:type="spellEnd"/>
      <w:r w:rsidRPr="00912DB8">
        <w:rPr>
          <w:rFonts w:ascii="Times New Roman" w:hAnsi="Times New Roman"/>
          <w:sz w:val="26"/>
          <w:szCs w:val="26"/>
        </w:rPr>
        <w:t xml:space="preserve"> могут предоставлять Оператору следующую информацию об устройстве Пользователя: </w:t>
      </w:r>
      <w:r w:rsidRPr="00912DB8">
        <w:rPr>
          <w:rFonts w:ascii="Times New Roman" w:hAnsi="Times New Roman"/>
          <w:sz w:val="26"/>
          <w:szCs w:val="26"/>
          <w:lang w:val="en-US"/>
        </w:rPr>
        <w:t>IP</w:t>
      </w:r>
      <w:r w:rsidRPr="00912DB8">
        <w:rPr>
          <w:rFonts w:ascii="Times New Roman" w:hAnsi="Times New Roman"/>
          <w:sz w:val="26"/>
          <w:szCs w:val="26"/>
        </w:rPr>
        <w:t>-адрес, географическое расположение устройства, информация о браузере и об операционной системе, технические характеристики оборудования и программного обеспечения, дату и время доступа к сайту.</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3.4.  Оператор обрабатывает персональные данные Пользователя на основании его согласия, полученного при регистрации на Сайте.</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3.5. Общество обрабатывает только те персональные данные, которые необходимы для оказания и улучшения качества Услуг, предоставления сервисов или исполнения соглашений и договоров с Пользователем,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p>
    <w:p w:rsidR="00C75576" w:rsidRPr="00912DB8" w:rsidRDefault="00FC27FC" w:rsidP="00C75576">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3.6. Оператор используе</w:t>
      </w:r>
      <w:r w:rsidR="00C75576" w:rsidRPr="00912DB8">
        <w:rPr>
          <w:rFonts w:ascii="Times New Roman" w:hAnsi="Times New Roman"/>
          <w:sz w:val="26"/>
          <w:szCs w:val="26"/>
        </w:rPr>
        <w:t>т</w:t>
      </w:r>
      <w:r w:rsidRPr="00912DB8">
        <w:rPr>
          <w:rFonts w:ascii="Times New Roman" w:hAnsi="Times New Roman"/>
          <w:sz w:val="26"/>
          <w:szCs w:val="26"/>
        </w:rPr>
        <w:t xml:space="preserve"> интернет-сервис (средство) “</w:t>
      </w:r>
      <w:proofErr w:type="spellStart"/>
      <w:r w:rsidRPr="00912DB8">
        <w:rPr>
          <w:rFonts w:ascii="Times New Roman" w:hAnsi="Times New Roman"/>
          <w:sz w:val="26"/>
          <w:szCs w:val="26"/>
        </w:rPr>
        <w:t>Яндекс.Метрика</w:t>
      </w:r>
      <w:proofErr w:type="spellEnd"/>
      <w:r w:rsidRPr="00912DB8">
        <w:rPr>
          <w:rFonts w:ascii="Times New Roman" w:hAnsi="Times New Roman"/>
          <w:sz w:val="26"/>
          <w:szCs w:val="26"/>
        </w:rPr>
        <w:t xml:space="preserve">” </w:t>
      </w:r>
      <w:r w:rsidR="00C75576" w:rsidRPr="00912DB8">
        <w:rPr>
          <w:rFonts w:ascii="Times New Roman" w:hAnsi="Times New Roman"/>
          <w:sz w:val="26"/>
          <w:szCs w:val="26"/>
        </w:rPr>
        <w:t>в ограниченном режиме. При включении ограниченного режима “</w:t>
      </w:r>
      <w:proofErr w:type="spellStart"/>
      <w:r w:rsidR="00C75576" w:rsidRPr="00912DB8">
        <w:rPr>
          <w:rFonts w:ascii="Times New Roman" w:hAnsi="Times New Roman"/>
          <w:sz w:val="26"/>
          <w:szCs w:val="26"/>
        </w:rPr>
        <w:t>Яндекс.Метрика</w:t>
      </w:r>
      <w:proofErr w:type="spellEnd"/>
      <w:r w:rsidR="00C75576" w:rsidRPr="00912DB8">
        <w:rPr>
          <w:rFonts w:ascii="Times New Roman" w:hAnsi="Times New Roman"/>
          <w:sz w:val="26"/>
          <w:szCs w:val="26"/>
        </w:rPr>
        <w:t xml:space="preserve">”  для сбора данных о характеристиках аудитории сайта использует только </w:t>
      </w:r>
      <w:proofErr w:type="spellStart"/>
      <w:r w:rsidR="00C75576" w:rsidRPr="00912DB8">
        <w:rPr>
          <w:rFonts w:ascii="Times New Roman" w:hAnsi="Times New Roman"/>
          <w:sz w:val="26"/>
          <w:szCs w:val="26"/>
        </w:rPr>
        <w:t>first-party</w:t>
      </w:r>
      <w:proofErr w:type="spellEnd"/>
      <w:r w:rsidR="00C75576" w:rsidRPr="00912DB8">
        <w:rPr>
          <w:rFonts w:ascii="Times New Roman" w:hAnsi="Times New Roman"/>
          <w:sz w:val="26"/>
          <w:szCs w:val="26"/>
        </w:rPr>
        <w:t xml:space="preserve"> </w:t>
      </w:r>
      <w:proofErr w:type="spellStart"/>
      <w:r w:rsidR="00C75576" w:rsidRPr="00912DB8">
        <w:rPr>
          <w:rFonts w:ascii="Times New Roman" w:hAnsi="Times New Roman"/>
          <w:sz w:val="26"/>
          <w:szCs w:val="26"/>
        </w:rPr>
        <w:t>cookie</w:t>
      </w:r>
      <w:proofErr w:type="spellEnd"/>
      <w:r w:rsidR="00C75576" w:rsidRPr="00912DB8">
        <w:rPr>
          <w:rFonts w:ascii="Times New Roman" w:hAnsi="Times New Roman"/>
          <w:sz w:val="26"/>
          <w:szCs w:val="26"/>
        </w:rPr>
        <w:t xml:space="preserve"> (</w:t>
      </w:r>
      <w:proofErr w:type="spellStart"/>
      <w:r w:rsidR="00C75576" w:rsidRPr="00912DB8">
        <w:rPr>
          <w:rFonts w:ascii="Times New Roman" w:hAnsi="Times New Roman"/>
          <w:sz w:val="26"/>
          <w:szCs w:val="26"/>
        </w:rPr>
        <w:t>cookie</w:t>
      </w:r>
      <w:proofErr w:type="spellEnd"/>
      <w:r w:rsidR="00C75576" w:rsidRPr="00912DB8">
        <w:rPr>
          <w:rFonts w:ascii="Times New Roman" w:hAnsi="Times New Roman"/>
          <w:sz w:val="26"/>
          <w:szCs w:val="26"/>
        </w:rPr>
        <w:t xml:space="preserve">, создаваемые сайтом, который посетил Пользователь, и сохраняющиеся на его устройстве), в то время, как сторонние </w:t>
      </w:r>
      <w:proofErr w:type="spellStart"/>
      <w:r w:rsidR="00C75576" w:rsidRPr="00912DB8">
        <w:rPr>
          <w:rFonts w:ascii="Times New Roman" w:hAnsi="Times New Roman"/>
          <w:sz w:val="26"/>
          <w:szCs w:val="26"/>
        </w:rPr>
        <w:t>cookies</w:t>
      </w:r>
      <w:proofErr w:type="spellEnd"/>
      <w:r w:rsidR="00C75576" w:rsidRPr="00912DB8">
        <w:rPr>
          <w:rFonts w:ascii="Times New Roman" w:hAnsi="Times New Roman"/>
          <w:sz w:val="26"/>
          <w:szCs w:val="26"/>
        </w:rPr>
        <w:t xml:space="preserve"> (</w:t>
      </w:r>
      <w:proofErr w:type="spellStart"/>
      <w:r w:rsidR="00C75576" w:rsidRPr="00912DB8">
        <w:rPr>
          <w:rFonts w:ascii="Times New Roman" w:hAnsi="Times New Roman"/>
          <w:sz w:val="26"/>
          <w:szCs w:val="26"/>
        </w:rPr>
        <w:t>трекеры</w:t>
      </w:r>
      <w:proofErr w:type="spellEnd"/>
      <w:r w:rsidR="00C75576" w:rsidRPr="00912DB8">
        <w:rPr>
          <w:rFonts w:ascii="Times New Roman" w:hAnsi="Times New Roman"/>
          <w:sz w:val="26"/>
          <w:szCs w:val="26"/>
        </w:rPr>
        <w:t xml:space="preserve"> или </w:t>
      </w:r>
      <w:proofErr w:type="spellStart"/>
      <w:r w:rsidR="00C75576" w:rsidRPr="00912DB8">
        <w:rPr>
          <w:rFonts w:ascii="Times New Roman" w:hAnsi="Times New Roman"/>
          <w:sz w:val="26"/>
          <w:szCs w:val="26"/>
        </w:rPr>
        <w:t>third-party</w:t>
      </w:r>
      <w:proofErr w:type="spellEnd"/>
      <w:r w:rsidR="00C75576" w:rsidRPr="00912DB8">
        <w:rPr>
          <w:rFonts w:ascii="Times New Roman" w:hAnsi="Times New Roman"/>
          <w:sz w:val="26"/>
          <w:szCs w:val="26"/>
        </w:rPr>
        <w:t xml:space="preserve"> </w:t>
      </w:r>
      <w:proofErr w:type="spellStart"/>
      <w:r w:rsidR="00C75576" w:rsidRPr="00912DB8">
        <w:rPr>
          <w:rFonts w:ascii="Times New Roman" w:hAnsi="Times New Roman"/>
          <w:sz w:val="26"/>
          <w:szCs w:val="26"/>
        </w:rPr>
        <w:t>cookies</w:t>
      </w:r>
      <w:proofErr w:type="spellEnd"/>
      <w:r w:rsidR="00C75576" w:rsidRPr="00912DB8">
        <w:rPr>
          <w:rFonts w:ascii="Times New Roman" w:hAnsi="Times New Roman"/>
          <w:sz w:val="26"/>
          <w:szCs w:val="26"/>
        </w:rPr>
        <w:t>), передающие информацию о Пользователе в интересах других ресурсов, не собираются.</w:t>
      </w:r>
    </w:p>
    <w:p w:rsidR="00C75576" w:rsidRPr="00912DB8" w:rsidRDefault="00C75576" w:rsidP="00C75576">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При включенном указанном ограниченном режиме для владельца сайта недоступна часть статистики, в том числе: данные по рекламным кампаниям в </w:t>
      </w:r>
      <w:proofErr w:type="spellStart"/>
      <w:r w:rsidRPr="00912DB8">
        <w:rPr>
          <w:rFonts w:ascii="Times New Roman" w:hAnsi="Times New Roman"/>
          <w:sz w:val="26"/>
          <w:szCs w:val="26"/>
        </w:rPr>
        <w:t>Директе</w:t>
      </w:r>
      <w:proofErr w:type="spellEnd"/>
      <w:r w:rsidRPr="00912DB8">
        <w:rPr>
          <w:rFonts w:ascii="Times New Roman" w:hAnsi="Times New Roman"/>
          <w:sz w:val="26"/>
          <w:szCs w:val="26"/>
        </w:rPr>
        <w:t xml:space="preserve">, кросс-девайс аналитика, записи </w:t>
      </w:r>
      <w:proofErr w:type="spellStart"/>
      <w:r w:rsidRPr="00912DB8">
        <w:rPr>
          <w:rFonts w:ascii="Times New Roman" w:hAnsi="Times New Roman"/>
          <w:sz w:val="26"/>
          <w:szCs w:val="26"/>
        </w:rPr>
        <w:t>Вебвизора</w:t>
      </w:r>
      <w:proofErr w:type="spellEnd"/>
      <w:r w:rsidRPr="00912DB8">
        <w:rPr>
          <w:rFonts w:ascii="Times New Roman" w:hAnsi="Times New Roman"/>
          <w:sz w:val="26"/>
          <w:szCs w:val="26"/>
        </w:rPr>
        <w:t xml:space="preserve">, социально-демографические характеристики аудитории (пол, возраст, доход, </w:t>
      </w:r>
      <w:proofErr w:type="spellStart"/>
      <w:r w:rsidRPr="00912DB8">
        <w:rPr>
          <w:rFonts w:ascii="Times New Roman" w:hAnsi="Times New Roman"/>
          <w:sz w:val="26"/>
          <w:szCs w:val="26"/>
        </w:rPr>
        <w:t>геоположение</w:t>
      </w:r>
      <w:proofErr w:type="spellEnd"/>
      <w:r w:rsidRPr="00912DB8">
        <w:rPr>
          <w:rFonts w:ascii="Times New Roman" w:hAnsi="Times New Roman"/>
          <w:sz w:val="26"/>
          <w:szCs w:val="26"/>
        </w:rPr>
        <w:t xml:space="preserve">), данные по </w:t>
      </w:r>
      <w:proofErr w:type="spellStart"/>
      <w:r w:rsidRPr="00912DB8">
        <w:rPr>
          <w:rFonts w:ascii="Times New Roman" w:hAnsi="Times New Roman"/>
          <w:sz w:val="26"/>
          <w:szCs w:val="26"/>
        </w:rPr>
        <w:t>роботности</w:t>
      </w:r>
      <w:proofErr w:type="spellEnd"/>
      <w:r w:rsidRPr="00912DB8">
        <w:rPr>
          <w:rFonts w:ascii="Times New Roman" w:hAnsi="Times New Roman"/>
          <w:sz w:val="26"/>
          <w:szCs w:val="26"/>
        </w:rPr>
        <w:t xml:space="preserve">. </w:t>
      </w:r>
    </w:p>
    <w:p w:rsidR="00C75576" w:rsidRPr="00912DB8" w:rsidRDefault="00C75576" w:rsidP="00C75576">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При этом Оператор использует интернет-сервис (средство) “</w:t>
      </w:r>
      <w:proofErr w:type="spellStart"/>
      <w:r w:rsidRPr="00912DB8">
        <w:rPr>
          <w:rFonts w:ascii="Times New Roman" w:hAnsi="Times New Roman"/>
          <w:sz w:val="26"/>
          <w:szCs w:val="26"/>
        </w:rPr>
        <w:t>Яндекс.Метрика</w:t>
      </w:r>
      <w:proofErr w:type="spellEnd"/>
      <w:r w:rsidRPr="00912DB8">
        <w:rPr>
          <w:rFonts w:ascii="Times New Roman" w:hAnsi="Times New Roman"/>
          <w:sz w:val="26"/>
          <w:szCs w:val="26"/>
        </w:rPr>
        <w:t>” для отслеживания важных для работы ресурса показателей: частота посещения Сайта Пользователями, посещенные страницы и источники трафика.</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 «</w:t>
      </w:r>
      <w:proofErr w:type="spellStart"/>
      <w:r w:rsidRPr="00912DB8">
        <w:rPr>
          <w:rFonts w:ascii="Times New Roman" w:hAnsi="Times New Roman"/>
          <w:sz w:val="26"/>
          <w:szCs w:val="26"/>
        </w:rPr>
        <w:t>Яндекс.Метрика</w:t>
      </w:r>
      <w:proofErr w:type="spellEnd"/>
      <w:r w:rsidRPr="00912DB8">
        <w:rPr>
          <w:rFonts w:ascii="Times New Roman" w:hAnsi="Times New Roman"/>
          <w:sz w:val="26"/>
          <w:szCs w:val="26"/>
        </w:rPr>
        <w:t>» собирает только IP-адреса, назначенные Пользователю в день посещения Сайта</w:t>
      </w:r>
      <w:r w:rsidR="00C75576" w:rsidRPr="00912DB8">
        <w:rPr>
          <w:rFonts w:ascii="Times New Roman" w:hAnsi="Times New Roman"/>
          <w:sz w:val="26"/>
          <w:szCs w:val="26"/>
        </w:rPr>
        <w:t>.</w:t>
      </w:r>
      <w:r w:rsidRPr="00912DB8">
        <w:rPr>
          <w:rFonts w:ascii="Times New Roman" w:hAnsi="Times New Roman"/>
          <w:sz w:val="26"/>
          <w:szCs w:val="26"/>
        </w:rPr>
        <w:t xml:space="preserve"> </w:t>
      </w:r>
      <w:r w:rsidR="00C75576" w:rsidRPr="00912DB8">
        <w:rPr>
          <w:rFonts w:ascii="Times New Roman" w:hAnsi="Times New Roman"/>
          <w:sz w:val="26"/>
          <w:szCs w:val="26"/>
        </w:rPr>
        <w:t>И</w:t>
      </w:r>
      <w:r w:rsidRPr="00912DB8">
        <w:rPr>
          <w:rFonts w:ascii="Times New Roman" w:hAnsi="Times New Roman"/>
          <w:sz w:val="26"/>
          <w:szCs w:val="26"/>
        </w:rPr>
        <w:t xml:space="preserve">ные идентификационные сведения, в том числе фамилия, имя, отчество, адрес электронной почты, номер телефона </w:t>
      </w:r>
      <w:r w:rsidR="00C75576" w:rsidRPr="00912DB8">
        <w:rPr>
          <w:rFonts w:ascii="Times New Roman" w:hAnsi="Times New Roman"/>
          <w:sz w:val="26"/>
          <w:szCs w:val="26"/>
        </w:rPr>
        <w:t xml:space="preserve">интернет -сервис </w:t>
      </w:r>
      <w:r w:rsidRPr="00912DB8">
        <w:rPr>
          <w:rFonts w:ascii="Times New Roman" w:hAnsi="Times New Roman"/>
          <w:sz w:val="26"/>
          <w:szCs w:val="26"/>
        </w:rPr>
        <w:t>не определяет и не собирает.</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Средство «</w:t>
      </w:r>
      <w:proofErr w:type="spellStart"/>
      <w:r w:rsidRPr="00912DB8">
        <w:rPr>
          <w:rFonts w:ascii="Times New Roman" w:hAnsi="Times New Roman"/>
          <w:sz w:val="26"/>
          <w:szCs w:val="26"/>
        </w:rPr>
        <w:t>Яндекс.Метрика</w:t>
      </w:r>
      <w:proofErr w:type="spellEnd"/>
      <w:r w:rsidRPr="00912DB8">
        <w:rPr>
          <w:rFonts w:ascii="Times New Roman" w:hAnsi="Times New Roman"/>
          <w:sz w:val="26"/>
          <w:szCs w:val="26"/>
        </w:rPr>
        <w:t xml:space="preserve">» размещает постоянный </w:t>
      </w:r>
      <w:r w:rsidRPr="00912DB8">
        <w:rPr>
          <w:rFonts w:ascii="Times New Roman" w:hAnsi="Times New Roman"/>
          <w:sz w:val="26"/>
          <w:szCs w:val="26"/>
          <w:lang w:val="en-US"/>
        </w:rPr>
        <w:t>C</w:t>
      </w:r>
      <w:proofErr w:type="spellStart"/>
      <w:r w:rsidRPr="00912DB8">
        <w:rPr>
          <w:rFonts w:ascii="Times New Roman" w:hAnsi="Times New Roman"/>
          <w:sz w:val="26"/>
          <w:szCs w:val="26"/>
        </w:rPr>
        <w:t>ookie</w:t>
      </w:r>
      <w:proofErr w:type="spellEnd"/>
      <w:r w:rsidRPr="00912DB8">
        <w:rPr>
          <w:rFonts w:ascii="Times New Roman" w:hAnsi="Times New Roman"/>
          <w:sz w:val="26"/>
          <w:szCs w:val="26"/>
        </w:rPr>
        <w:t xml:space="preserve">-файл в веб-браузере Пользователя для его идентификации в качестве уникального пользователя при следующем посещении Пользователя Сайта. </w:t>
      </w:r>
      <w:r w:rsidRPr="00912DB8">
        <w:rPr>
          <w:rFonts w:ascii="Times New Roman" w:hAnsi="Times New Roman"/>
          <w:sz w:val="26"/>
          <w:szCs w:val="26"/>
          <w:lang w:val="en-US"/>
        </w:rPr>
        <w:t>C</w:t>
      </w:r>
      <w:proofErr w:type="spellStart"/>
      <w:r w:rsidRPr="00912DB8">
        <w:rPr>
          <w:rFonts w:ascii="Times New Roman" w:hAnsi="Times New Roman"/>
          <w:sz w:val="26"/>
          <w:szCs w:val="26"/>
        </w:rPr>
        <w:t>ookie</w:t>
      </w:r>
      <w:proofErr w:type="spellEnd"/>
      <w:r w:rsidRPr="00912DB8">
        <w:rPr>
          <w:rFonts w:ascii="Times New Roman" w:hAnsi="Times New Roman"/>
          <w:sz w:val="26"/>
          <w:szCs w:val="26"/>
        </w:rPr>
        <w:t>-файл используется исключительно Яндекс, сведения, собранные посредством «</w:t>
      </w:r>
      <w:proofErr w:type="spellStart"/>
      <w:r w:rsidRPr="00912DB8">
        <w:rPr>
          <w:rFonts w:ascii="Times New Roman" w:hAnsi="Times New Roman"/>
          <w:sz w:val="26"/>
          <w:szCs w:val="26"/>
        </w:rPr>
        <w:t>Яндекс.Метрика</w:t>
      </w:r>
      <w:proofErr w:type="spellEnd"/>
      <w:r w:rsidRPr="00912DB8">
        <w:rPr>
          <w:rFonts w:ascii="Times New Roman" w:hAnsi="Times New Roman"/>
          <w:sz w:val="26"/>
          <w:szCs w:val="26"/>
        </w:rPr>
        <w:t>» храниться на серверах Яндекс.</w:t>
      </w:r>
    </w:p>
    <w:p w:rsidR="00FC27FC" w:rsidRPr="00912DB8" w:rsidRDefault="00FC27FC" w:rsidP="00FC27FC">
      <w:pPr>
        <w:pStyle w:val="a9"/>
        <w:shd w:val="clear" w:color="auto" w:fill="FFFFFF"/>
        <w:spacing w:before="0" w:beforeAutospacing="0" w:after="165" w:afterAutospacing="0"/>
        <w:ind w:firstLine="708"/>
        <w:jc w:val="both"/>
        <w:rPr>
          <w:sz w:val="26"/>
          <w:szCs w:val="26"/>
        </w:rPr>
      </w:pPr>
      <w:r w:rsidRPr="00912DB8">
        <w:rPr>
          <w:sz w:val="26"/>
          <w:szCs w:val="26"/>
        </w:rPr>
        <w:t>Сведения, полученные через «</w:t>
      </w:r>
      <w:proofErr w:type="spellStart"/>
      <w:r w:rsidRPr="00912DB8">
        <w:rPr>
          <w:sz w:val="26"/>
          <w:szCs w:val="26"/>
        </w:rPr>
        <w:t>Яндекс.Метрика</w:t>
      </w:r>
      <w:proofErr w:type="spellEnd"/>
      <w:r w:rsidRPr="00912DB8">
        <w:rPr>
          <w:sz w:val="26"/>
          <w:szCs w:val="26"/>
        </w:rPr>
        <w:t>» используется только для совершенствования услуг на Сайте Общества, при этом объединение сведений с персональными данными Пользователя не происходит.   Возможности Яндекс по использованию и передаче третьим лицам сведений, собранных средством «</w:t>
      </w:r>
      <w:proofErr w:type="spellStart"/>
      <w:r w:rsidRPr="00912DB8">
        <w:rPr>
          <w:sz w:val="26"/>
          <w:szCs w:val="26"/>
        </w:rPr>
        <w:t>Яндекс.Метрика</w:t>
      </w:r>
      <w:proofErr w:type="spellEnd"/>
      <w:r w:rsidRPr="00912DB8">
        <w:rPr>
          <w:sz w:val="26"/>
          <w:szCs w:val="26"/>
        </w:rPr>
        <w:t>» о посещениях Пользователя Сайта, ограничиваются Политикой конфиденциальности Яндекс. Пользователь может запретить «</w:t>
      </w:r>
      <w:proofErr w:type="spellStart"/>
      <w:r w:rsidRPr="00912DB8">
        <w:rPr>
          <w:sz w:val="26"/>
          <w:szCs w:val="26"/>
        </w:rPr>
        <w:t>Яндекс.Метрика</w:t>
      </w:r>
      <w:proofErr w:type="spellEnd"/>
      <w:r w:rsidRPr="00912DB8">
        <w:rPr>
          <w:sz w:val="26"/>
          <w:szCs w:val="26"/>
        </w:rPr>
        <w:t xml:space="preserve">» узнавать Пользователя при повторных посещениях Сайта, отключив </w:t>
      </w:r>
      <w:r w:rsidRPr="00912DB8">
        <w:rPr>
          <w:sz w:val="26"/>
          <w:szCs w:val="26"/>
          <w:lang w:val="en-US"/>
        </w:rPr>
        <w:t>C</w:t>
      </w:r>
      <w:proofErr w:type="spellStart"/>
      <w:r w:rsidRPr="00912DB8">
        <w:rPr>
          <w:sz w:val="26"/>
          <w:szCs w:val="26"/>
        </w:rPr>
        <w:t>ookie</w:t>
      </w:r>
      <w:proofErr w:type="spellEnd"/>
      <w:r w:rsidRPr="00912DB8">
        <w:rPr>
          <w:sz w:val="26"/>
          <w:szCs w:val="26"/>
        </w:rPr>
        <w:t>-файлы в своем браузере.</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4. </w:t>
      </w:r>
      <w:r w:rsidRPr="00912DB8">
        <w:rPr>
          <w:rFonts w:ascii="Times New Roman" w:hAnsi="Times New Roman"/>
          <w:b/>
          <w:bCs/>
          <w:sz w:val="26"/>
          <w:szCs w:val="26"/>
        </w:rPr>
        <w:t>Принципы обработки персональных данных</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4.1. Обработка персональных данных осуществляется на основе законности целей и способов обработки персональных данных и добросовестности.</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lastRenderedPageBreak/>
        <w:t>4.2.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4.3. Не допускается объединение баз данных, содержащих персональные данные, обработка которых осуществляется в целях, несовместимых между собой.</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4.4. Обработке подлежат только персональные данные, которые отвечают целям их обработки.</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4.5.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4.6.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w:t>
      </w:r>
      <w:r w:rsidR="00C75576" w:rsidRPr="00912DB8">
        <w:rPr>
          <w:rFonts w:ascii="Times New Roman" w:hAnsi="Times New Roman"/>
          <w:sz w:val="26"/>
          <w:szCs w:val="26"/>
        </w:rPr>
        <w:t>,</w:t>
      </w:r>
      <w:r w:rsidRPr="00912DB8">
        <w:rPr>
          <w:rFonts w:ascii="Times New Roman" w:hAnsi="Times New Roman"/>
          <w:sz w:val="26"/>
          <w:szCs w:val="26"/>
        </w:rPr>
        <w:t xml:space="preserve"> неточных данных.</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4.7.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4.8. Обработка персональных данных осуществляется как с использованием средств автоматизации, так и без использования таких средств.</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4.9. Не осуществляется обработка биометрических персональных данных, трансграничная передача персональных данных, а также принятие решений, порождающих юридические последствия в отношении субъекта персональных данных или иным образом затрагивающие его права и законные интересы, на основании исключительно автоматизированной обработки персональных данных. </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4.10. Обработка, хранение персональных данных Оператором осуществляется в форме, позволяющей определить субъекта персональных данных, не дольше, чем этого требуют цели обработки персональных данных, если срок обработки,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C27FC" w:rsidRPr="00912DB8" w:rsidRDefault="00FC27FC" w:rsidP="00FC27FC">
      <w:pPr>
        <w:shd w:val="clear" w:color="auto" w:fill="FEFEFE"/>
        <w:spacing w:after="0" w:line="240" w:lineRule="auto"/>
        <w:ind w:firstLine="709"/>
        <w:jc w:val="both"/>
        <w:rPr>
          <w:rFonts w:ascii="Times New Roman" w:hAnsi="Times New Roman"/>
          <w:sz w:val="26"/>
          <w:szCs w:val="26"/>
          <w:shd w:val="clear" w:color="auto" w:fill="FFFFFF"/>
        </w:rPr>
      </w:pPr>
      <w:r w:rsidRPr="00912DB8">
        <w:rPr>
          <w:rFonts w:ascii="Times New Roman" w:hAnsi="Times New Roman"/>
          <w:sz w:val="26"/>
          <w:szCs w:val="26"/>
          <w:shd w:val="clear" w:color="auto" w:fill="FFFFFF"/>
        </w:rPr>
        <w:t>4.11. Оператор принимает необходимые и достаточные организационные и технические меры для защиты персональных данных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с персональными данными третьих лиц.</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4.12. Оператор вправе передать персональную информацию Пользователя третьим лицам в следующих случаях:</w:t>
      </w:r>
    </w:p>
    <w:p w:rsidR="00FC27FC" w:rsidRPr="00912DB8" w:rsidRDefault="00FC27FC" w:rsidP="00FC27FC">
      <w:pPr>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4.12.1. Пользователь выразил согласие на такие действия; </w:t>
      </w:r>
    </w:p>
    <w:p w:rsidR="00FC27FC" w:rsidRPr="00912DB8" w:rsidRDefault="00FC27FC" w:rsidP="00FC27FC">
      <w:pPr>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4.12.2.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 и (или) </w:t>
      </w:r>
      <w:r w:rsidRPr="00912DB8">
        <w:rPr>
          <w:rFonts w:ascii="Times New Roman" w:hAnsi="Times New Roman"/>
          <w:sz w:val="26"/>
          <w:szCs w:val="26"/>
          <w:shd w:val="clear" w:color="auto" w:fill="FFFFFF"/>
        </w:rPr>
        <w:t>для достижения целей, осуществления и выполнения функций, полномочий и обязанностей, возложенных законодательством Российской Федерации на Общество;</w:t>
      </w:r>
      <w:r w:rsidRPr="00912DB8">
        <w:rPr>
          <w:rFonts w:ascii="Times New Roman" w:hAnsi="Times New Roman"/>
          <w:sz w:val="26"/>
          <w:szCs w:val="26"/>
        </w:rPr>
        <w:t xml:space="preserve"> </w:t>
      </w:r>
    </w:p>
    <w:p w:rsidR="00FC27FC" w:rsidRPr="00912DB8" w:rsidRDefault="00FC27FC" w:rsidP="00FC27FC">
      <w:pPr>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 4.12.3. Передача предусмотрена российским законодательством в рамках установленной законодательством процедуры. </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p>
    <w:p w:rsidR="00FC27FC" w:rsidRPr="00912DB8" w:rsidRDefault="00FC27FC" w:rsidP="00FC27FC">
      <w:pPr>
        <w:numPr>
          <w:ilvl w:val="0"/>
          <w:numId w:val="25"/>
        </w:numPr>
        <w:shd w:val="clear" w:color="auto" w:fill="FFFFFF"/>
        <w:spacing w:after="0" w:line="240" w:lineRule="auto"/>
        <w:ind w:left="0" w:firstLine="709"/>
        <w:rPr>
          <w:rFonts w:ascii="Times New Roman" w:hAnsi="Times New Roman"/>
          <w:b/>
          <w:color w:val="333333"/>
          <w:sz w:val="26"/>
          <w:szCs w:val="26"/>
        </w:rPr>
      </w:pPr>
      <w:r w:rsidRPr="00912DB8">
        <w:rPr>
          <w:rFonts w:ascii="Times New Roman" w:hAnsi="Times New Roman"/>
          <w:b/>
          <w:bCs/>
          <w:color w:val="333333"/>
          <w:sz w:val="26"/>
          <w:szCs w:val="26"/>
        </w:rPr>
        <w:t>Порядок, способы и сроки обработки персональной</w:t>
      </w:r>
      <w:r w:rsidRPr="00912DB8">
        <w:rPr>
          <w:rFonts w:ascii="Times New Roman" w:hAnsi="Times New Roman"/>
          <w:b/>
          <w:color w:val="333333"/>
          <w:sz w:val="26"/>
          <w:szCs w:val="26"/>
        </w:rPr>
        <w:t> </w:t>
      </w:r>
      <w:r w:rsidRPr="00912DB8">
        <w:rPr>
          <w:rFonts w:ascii="Times New Roman" w:hAnsi="Times New Roman"/>
          <w:b/>
          <w:bCs/>
          <w:color w:val="333333"/>
          <w:sz w:val="26"/>
          <w:szCs w:val="26"/>
        </w:rPr>
        <w:t>информации</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5.1.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5.2.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5.3.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color w:val="333333"/>
          <w:sz w:val="26"/>
          <w:szCs w:val="26"/>
          <w:shd w:val="clear" w:color="auto" w:fill="FFFFFF"/>
        </w:rPr>
        <w:t>5.4.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5.5.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с пометкой "Актуализация персональных данных".</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5.6.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(контрактом)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с пометкой "Отзыв согласия на обработку персональных данных".</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5.7.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5.8.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5.9. Оператор при обработке персональных данных обеспечивает конфиденциальность персональных данных.</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5.10.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sz w:val="26"/>
          <w:szCs w:val="26"/>
        </w:rPr>
        <w:t>5.11.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FC27FC" w:rsidRPr="00912DB8" w:rsidRDefault="00FC27FC" w:rsidP="00FC27FC">
      <w:pPr>
        <w:shd w:val="clear" w:color="auto" w:fill="FEFEFE"/>
        <w:spacing w:after="0" w:line="240" w:lineRule="auto"/>
        <w:ind w:firstLine="709"/>
        <w:jc w:val="both"/>
        <w:rPr>
          <w:rFonts w:ascii="Times New Roman" w:hAnsi="Times New Roman"/>
          <w:color w:val="212529"/>
          <w:sz w:val="26"/>
          <w:szCs w:val="26"/>
        </w:rPr>
      </w:pPr>
      <w:r w:rsidRPr="00912DB8">
        <w:rPr>
          <w:rFonts w:ascii="Times New Roman" w:hAnsi="Times New Roman"/>
          <w:color w:val="212529"/>
          <w:sz w:val="26"/>
          <w:szCs w:val="26"/>
        </w:rPr>
        <w:t xml:space="preserve">5.12.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5.13.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FC27FC" w:rsidRPr="00912DB8" w:rsidRDefault="00FC27FC" w:rsidP="00FC27FC">
      <w:pPr>
        <w:shd w:val="clear" w:color="auto" w:fill="FFFFFF"/>
        <w:spacing w:after="0" w:line="240" w:lineRule="auto"/>
        <w:ind w:firstLine="709"/>
        <w:jc w:val="both"/>
        <w:rPr>
          <w:rFonts w:ascii="Times New Roman" w:hAnsi="Times New Roman"/>
          <w:color w:val="202020"/>
          <w:sz w:val="26"/>
          <w:szCs w:val="26"/>
        </w:rPr>
      </w:pPr>
      <w:r w:rsidRPr="00912DB8">
        <w:rPr>
          <w:rFonts w:ascii="Times New Roman" w:hAnsi="Times New Roman"/>
          <w:color w:val="202020"/>
          <w:sz w:val="26"/>
          <w:szCs w:val="26"/>
        </w:rPr>
        <w:lastRenderedPageBreak/>
        <w:t>5.14. Для целей развития и технической поддержки Сайта Оператор передает персональные данные Пользователей третьему лицу – ООО «</w:t>
      </w:r>
      <w:proofErr w:type="spellStart"/>
      <w:r w:rsidRPr="00912DB8">
        <w:rPr>
          <w:rFonts w:ascii="Times New Roman" w:hAnsi="Times New Roman"/>
          <w:color w:val="202020"/>
          <w:sz w:val="26"/>
          <w:szCs w:val="26"/>
        </w:rPr>
        <w:t>АльянсПлюс</w:t>
      </w:r>
      <w:proofErr w:type="spellEnd"/>
      <w:r w:rsidRPr="00912DB8">
        <w:rPr>
          <w:rFonts w:ascii="Times New Roman" w:hAnsi="Times New Roman"/>
          <w:color w:val="202020"/>
          <w:sz w:val="26"/>
          <w:szCs w:val="26"/>
        </w:rPr>
        <w:t xml:space="preserve">» (ИНН 0277100654, ОГРН 1080277011913, адрес: 450097, Республика Башкортостан, г. Уфа, бульвар Хадии </w:t>
      </w:r>
      <w:proofErr w:type="spellStart"/>
      <w:r w:rsidRPr="00912DB8">
        <w:rPr>
          <w:rFonts w:ascii="Times New Roman" w:hAnsi="Times New Roman"/>
          <w:color w:val="202020"/>
          <w:sz w:val="26"/>
          <w:szCs w:val="26"/>
        </w:rPr>
        <w:t>Давлетшиной</w:t>
      </w:r>
      <w:proofErr w:type="spellEnd"/>
      <w:r w:rsidRPr="00912DB8">
        <w:rPr>
          <w:rFonts w:ascii="Times New Roman" w:hAnsi="Times New Roman"/>
          <w:color w:val="202020"/>
          <w:sz w:val="26"/>
          <w:szCs w:val="26"/>
        </w:rPr>
        <w:t xml:space="preserve">, д. 11А, помещ.1). </w:t>
      </w:r>
    </w:p>
    <w:p w:rsidR="00FC27FC" w:rsidRPr="00912DB8" w:rsidRDefault="00FC27FC" w:rsidP="00FC27FC">
      <w:pPr>
        <w:shd w:val="clear" w:color="auto" w:fill="FFFFFF"/>
        <w:spacing w:after="0" w:line="240" w:lineRule="auto"/>
        <w:ind w:left="709"/>
        <w:jc w:val="both"/>
        <w:rPr>
          <w:rFonts w:ascii="Times New Roman" w:hAnsi="Times New Roman"/>
          <w:color w:val="333333"/>
          <w:sz w:val="26"/>
          <w:szCs w:val="26"/>
        </w:rPr>
      </w:pP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b/>
          <w:bCs/>
          <w:color w:val="333333"/>
          <w:sz w:val="26"/>
          <w:szCs w:val="26"/>
        </w:rPr>
        <w:t xml:space="preserve">6. Права и обязательства </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bCs/>
          <w:color w:val="333333"/>
          <w:sz w:val="26"/>
          <w:szCs w:val="26"/>
        </w:rPr>
        <w:t>6.1. Пользователь обязан:</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6.1.1. Предоставить информацию о персональных данных, необходимую для оказания Услуг.</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6.1.2. Обновить, дополнить предоставленную информацию о персональных данных в случае изменения данной информации.</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bCs/>
          <w:color w:val="333333"/>
          <w:sz w:val="26"/>
          <w:szCs w:val="26"/>
        </w:rPr>
        <w:t>6.2. Пользователь вправе:</w:t>
      </w:r>
    </w:p>
    <w:p w:rsidR="00FC27FC" w:rsidRPr="00912DB8" w:rsidRDefault="00FC27FC" w:rsidP="00FC27FC">
      <w:pPr>
        <w:shd w:val="clear" w:color="auto" w:fill="FEFEFE"/>
        <w:spacing w:after="0" w:line="240" w:lineRule="auto"/>
        <w:ind w:firstLine="709"/>
        <w:jc w:val="both"/>
        <w:rPr>
          <w:rFonts w:ascii="Times New Roman" w:hAnsi="Times New Roman"/>
          <w:color w:val="212529"/>
          <w:sz w:val="26"/>
          <w:szCs w:val="26"/>
        </w:rPr>
      </w:pPr>
      <w:r w:rsidRPr="00912DB8">
        <w:rPr>
          <w:rFonts w:ascii="Times New Roman" w:hAnsi="Times New Roman"/>
          <w:color w:val="212529"/>
          <w:sz w:val="26"/>
          <w:szCs w:val="26"/>
        </w:rPr>
        <w:t>6.2.1.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 152-ФЗ.</w:t>
      </w:r>
    </w:p>
    <w:p w:rsidR="00FC27FC" w:rsidRPr="00912DB8" w:rsidRDefault="00FC27FC" w:rsidP="00FC27FC">
      <w:pPr>
        <w:shd w:val="clear" w:color="auto" w:fill="FEFEFE"/>
        <w:spacing w:after="0" w:line="240" w:lineRule="auto"/>
        <w:ind w:firstLine="709"/>
        <w:jc w:val="both"/>
        <w:rPr>
          <w:rFonts w:ascii="Times New Roman" w:hAnsi="Times New Roman"/>
          <w:color w:val="212529"/>
          <w:sz w:val="26"/>
          <w:szCs w:val="26"/>
        </w:rPr>
      </w:pPr>
      <w:r w:rsidRPr="00912DB8">
        <w:rPr>
          <w:rFonts w:ascii="Times New Roman" w:hAnsi="Times New Roman"/>
          <w:color w:val="212529"/>
          <w:sz w:val="26"/>
          <w:szCs w:val="26"/>
        </w:rPr>
        <w:t>6.2.2.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C27FC" w:rsidRPr="00912DB8" w:rsidRDefault="00FC27FC" w:rsidP="00FC27FC">
      <w:pPr>
        <w:shd w:val="clear" w:color="auto" w:fill="FEFEFE"/>
        <w:spacing w:after="0" w:line="240" w:lineRule="auto"/>
        <w:ind w:firstLine="709"/>
        <w:jc w:val="both"/>
        <w:rPr>
          <w:rFonts w:ascii="Times New Roman" w:hAnsi="Times New Roman"/>
          <w:color w:val="212529"/>
          <w:sz w:val="26"/>
          <w:szCs w:val="26"/>
        </w:rPr>
      </w:pPr>
      <w:r w:rsidRPr="00912DB8">
        <w:rPr>
          <w:rFonts w:ascii="Times New Roman" w:hAnsi="Times New Roman"/>
          <w:color w:val="212529"/>
          <w:sz w:val="26"/>
          <w:szCs w:val="26"/>
        </w:rPr>
        <w:t xml:space="preserve"> 6.2.3. Отозвать свое согласие на обработку персональных данных, а также, на направление требования о прекращении обработки персональных данных.</w:t>
      </w:r>
    </w:p>
    <w:p w:rsidR="00FC27FC" w:rsidRPr="00912DB8" w:rsidRDefault="00FC27FC" w:rsidP="00FC27FC">
      <w:pPr>
        <w:shd w:val="clear" w:color="auto" w:fill="FEFEFE"/>
        <w:spacing w:after="0" w:line="240" w:lineRule="auto"/>
        <w:ind w:firstLine="709"/>
        <w:jc w:val="both"/>
        <w:rPr>
          <w:rFonts w:ascii="Times New Roman" w:hAnsi="Times New Roman"/>
          <w:color w:val="212529"/>
          <w:sz w:val="26"/>
          <w:szCs w:val="26"/>
        </w:rPr>
      </w:pPr>
      <w:r w:rsidRPr="00912DB8">
        <w:rPr>
          <w:rFonts w:ascii="Times New Roman" w:hAnsi="Times New Roman"/>
          <w:color w:val="212529"/>
          <w:sz w:val="26"/>
          <w:szCs w:val="26"/>
        </w:rPr>
        <w:t xml:space="preserve"> 6.2.4.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rsidR="00FC27FC" w:rsidRPr="00912DB8" w:rsidRDefault="00FC27FC" w:rsidP="00FC27FC">
      <w:pPr>
        <w:shd w:val="clear" w:color="auto" w:fill="FEFEFE"/>
        <w:spacing w:after="0" w:line="240" w:lineRule="auto"/>
        <w:ind w:firstLine="709"/>
        <w:jc w:val="both"/>
        <w:rPr>
          <w:rFonts w:ascii="Times New Roman" w:hAnsi="Times New Roman"/>
          <w:sz w:val="26"/>
          <w:szCs w:val="26"/>
        </w:rPr>
      </w:pPr>
      <w:r w:rsidRPr="00912DB8">
        <w:rPr>
          <w:rFonts w:ascii="Times New Roman" w:hAnsi="Times New Roman"/>
          <w:color w:val="212529"/>
          <w:sz w:val="26"/>
          <w:szCs w:val="26"/>
        </w:rPr>
        <w:t xml:space="preserve"> 6.2.5. Осуществлять иные права, предусмотренные </w:t>
      </w:r>
      <w:r w:rsidRPr="00912DB8">
        <w:rPr>
          <w:rFonts w:ascii="Times New Roman" w:hAnsi="Times New Roman"/>
          <w:sz w:val="26"/>
          <w:szCs w:val="26"/>
        </w:rPr>
        <w:t>законодательством Российской Федерации в области персональных данных.</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bCs/>
          <w:color w:val="333333"/>
          <w:sz w:val="26"/>
          <w:szCs w:val="26"/>
        </w:rPr>
        <w:t>6.3. Оператор обязан:</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 xml:space="preserve">6.3.1. </w:t>
      </w:r>
      <w:r w:rsidRPr="00912DB8">
        <w:rPr>
          <w:rFonts w:ascii="Times New Roman" w:hAnsi="Times New Roman"/>
          <w:sz w:val="26"/>
          <w:szCs w:val="26"/>
        </w:rPr>
        <w:t>Использовать полученную информацию исключительно для целей, указанных в настоящей Политике конфиденциальности.</w:t>
      </w:r>
    </w:p>
    <w:p w:rsidR="00FC27FC" w:rsidRPr="00912DB8" w:rsidRDefault="00FC27FC" w:rsidP="00FC27FC">
      <w:pPr>
        <w:pStyle w:val="a9"/>
        <w:spacing w:before="0" w:beforeAutospacing="0" w:after="0" w:afterAutospacing="0"/>
        <w:ind w:firstLine="709"/>
        <w:jc w:val="both"/>
        <w:rPr>
          <w:color w:val="333333"/>
          <w:sz w:val="26"/>
          <w:szCs w:val="26"/>
        </w:rPr>
      </w:pPr>
      <w:r w:rsidRPr="00912DB8">
        <w:rPr>
          <w:color w:val="333333"/>
          <w:sz w:val="26"/>
          <w:szCs w:val="26"/>
        </w:rPr>
        <w:t>6.3.2.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w:t>
      </w:r>
      <w:r w:rsidRPr="00912DB8">
        <w:rPr>
          <w:sz w:val="26"/>
          <w:szCs w:val="26"/>
        </w:rPr>
        <w:t xml:space="preserve"> исключением оснований, предусмотренных законодательством Российской Федерации в области персональных данных и настоящей Политикой конфиденциальности.</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6.3.3.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6.3.4.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FC27FC" w:rsidRPr="00912DB8" w:rsidRDefault="00FC27FC" w:rsidP="00FC27FC">
      <w:pPr>
        <w:shd w:val="clear" w:color="auto" w:fill="FFFFFF"/>
        <w:spacing w:after="0" w:line="240" w:lineRule="auto"/>
        <w:ind w:firstLine="709"/>
        <w:jc w:val="both"/>
        <w:rPr>
          <w:rFonts w:ascii="Times New Roman" w:hAnsi="Times New Roman"/>
          <w:color w:val="202020"/>
          <w:sz w:val="26"/>
          <w:szCs w:val="26"/>
        </w:rPr>
      </w:pPr>
      <w:r w:rsidRPr="00912DB8">
        <w:rPr>
          <w:rFonts w:ascii="Times New Roman" w:hAnsi="Times New Roman"/>
          <w:color w:val="202020"/>
          <w:sz w:val="26"/>
          <w:szCs w:val="26"/>
        </w:rPr>
        <w:t>6.3.5. По достижению заявленных целей, уничтожать персональные данные (в случае отсутствия иных оснований для обработки).</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202020"/>
          <w:sz w:val="26"/>
          <w:szCs w:val="26"/>
        </w:rPr>
        <w:t xml:space="preserve">6.3.6. Соблюдать иные требования </w:t>
      </w:r>
      <w:r w:rsidRPr="00912DB8">
        <w:rPr>
          <w:rFonts w:ascii="Times New Roman" w:hAnsi="Times New Roman"/>
          <w:sz w:val="26"/>
          <w:szCs w:val="26"/>
        </w:rPr>
        <w:t>законодательством Российской Федерации в области персональных данных</w:t>
      </w:r>
      <w:r w:rsidRPr="00912DB8">
        <w:rPr>
          <w:rFonts w:ascii="Times New Roman" w:hAnsi="Times New Roman"/>
          <w:color w:val="202020"/>
          <w:sz w:val="26"/>
          <w:szCs w:val="26"/>
        </w:rPr>
        <w:t>.</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p>
    <w:p w:rsidR="00FC27FC" w:rsidRPr="00912DB8" w:rsidRDefault="00FC27FC" w:rsidP="00FC27FC">
      <w:pPr>
        <w:numPr>
          <w:ilvl w:val="0"/>
          <w:numId w:val="26"/>
        </w:numPr>
        <w:shd w:val="clear" w:color="auto" w:fill="FFFFFF"/>
        <w:spacing w:after="0" w:line="240" w:lineRule="auto"/>
        <w:ind w:left="0" w:firstLine="709"/>
        <w:jc w:val="both"/>
        <w:rPr>
          <w:rFonts w:ascii="Times New Roman" w:hAnsi="Times New Roman"/>
          <w:color w:val="333333"/>
          <w:sz w:val="26"/>
          <w:szCs w:val="26"/>
        </w:rPr>
      </w:pPr>
      <w:r w:rsidRPr="00912DB8">
        <w:rPr>
          <w:rFonts w:ascii="Times New Roman" w:hAnsi="Times New Roman"/>
          <w:b/>
          <w:bCs/>
          <w:color w:val="333333"/>
          <w:sz w:val="26"/>
          <w:szCs w:val="26"/>
        </w:rPr>
        <w:t>Ответственность сторон</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912DB8">
        <w:rPr>
          <w:rFonts w:ascii="Times New Roman" w:hAnsi="Times New Roman"/>
          <w:color w:val="333333"/>
          <w:sz w:val="26"/>
          <w:szCs w:val="26"/>
        </w:rPr>
        <w:t>п.п</w:t>
      </w:r>
      <w:proofErr w:type="spellEnd"/>
      <w:r w:rsidRPr="00912DB8">
        <w:rPr>
          <w:rFonts w:ascii="Times New Roman" w:hAnsi="Times New Roman"/>
          <w:color w:val="333333"/>
          <w:sz w:val="26"/>
          <w:szCs w:val="26"/>
        </w:rPr>
        <w:t>. 5.3. и 7.2. настоящей Политики Конфиденциальности.</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7.2.1. Стала публичным достоянием до её утраты или разглашения.</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7.2.2. Была получена от третьей стороны до момента её получения Администрацией сайта.</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7.2.3. Была разглашена с согласия Пользователя.</w:t>
      </w:r>
    </w:p>
    <w:p w:rsidR="00FC27FC" w:rsidRPr="00912DB8" w:rsidRDefault="00FC27FC" w:rsidP="00FC27FC">
      <w:pPr>
        <w:shd w:val="clear" w:color="auto" w:fill="FFFFFF"/>
        <w:spacing w:after="0" w:line="240" w:lineRule="auto"/>
        <w:ind w:firstLine="709"/>
        <w:jc w:val="both"/>
        <w:rPr>
          <w:rFonts w:ascii="Times New Roman" w:hAnsi="Times New Roman"/>
          <w:color w:val="000000"/>
          <w:sz w:val="26"/>
          <w:szCs w:val="26"/>
        </w:rPr>
      </w:pPr>
      <w:r w:rsidRPr="00912DB8">
        <w:rPr>
          <w:rFonts w:ascii="Times New Roman" w:hAnsi="Times New Roman"/>
          <w:color w:val="333333"/>
          <w:sz w:val="26"/>
          <w:szCs w:val="26"/>
        </w:rPr>
        <w:t xml:space="preserve">7.3. </w:t>
      </w:r>
      <w:r w:rsidRPr="00912DB8">
        <w:rPr>
          <w:rFonts w:ascii="Times New Roman" w:hAnsi="Times New Roman"/>
          <w:color w:val="000000"/>
          <w:sz w:val="26"/>
          <w:szCs w:val="26"/>
        </w:rPr>
        <w:t xml:space="preserve"> В случае отсутствия доступа к Сайту как полностью, так и частично, по причине проведения профилактических работ или иных работ технического характера, обеспечивающих нормальное функционирование Сайта, Сайт не несёт ответственности перед Пользователями за неполучение последними какой-либо информации.</w:t>
      </w:r>
    </w:p>
    <w:p w:rsidR="00FC27FC" w:rsidRPr="00912DB8" w:rsidRDefault="00FC27FC" w:rsidP="00FC27FC">
      <w:pPr>
        <w:shd w:val="clear" w:color="auto" w:fill="FFFFFF"/>
        <w:spacing w:after="0" w:line="240" w:lineRule="auto"/>
        <w:ind w:firstLine="709"/>
        <w:jc w:val="both"/>
        <w:rPr>
          <w:rFonts w:ascii="Times New Roman" w:hAnsi="Times New Roman"/>
          <w:color w:val="000000"/>
          <w:sz w:val="26"/>
          <w:szCs w:val="26"/>
        </w:rPr>
      </w:pPr>
      <w:r w:rsidRPr="00912DB8">
        <w:rPr>
          <w:rFonts w:ascii="Times New Roman" w:hAnsi="Times New Roman"/>
          <w:color w:val="000000"/>
          <w:sz w:val="26"/>
          <w:szCs w:val="26"/>
        </w:rPr>
        <w:t>7.4. На Пользователя возлагается ответственность за любой ущерб, который может быть нанесен в результате использования материалов, полученных в ходе использования сервисов Сайта.</w:t>
      </w:r>
    </w:p>
    <w:p w:rsidR="00FC27FC" w:rsidRPr="00912DB8" w:rsidRDefault="00FC27FC" w:rsidP="00FC27FC">
      <w:pPr>
        <w:shd w:val="clear" w:color="auto" w:fill="FFFFFF"/>
        <w:spacing w:after="0" w:line="240" w:lineRule="auto"/>
        <w:ind w:firstLine="709"/>
        <w:jc w:val="both"/>
        <w:rPr>
          <w:rFonts w:ascii="Times New Roman" w:hAnsi="Times New Roman"/>
          <w:color w:val="000000"/>
          <w:sz w:val="26"/>
          <w:szCs w:val="26"/>
        </w:rPr>
      </w:pPr>
      <w:r w:rsidRPr="00912DB8">
        <w:rPr>
          <w:rFonts w:ascii="Times New Roman" w:hAnsi="Times New Roman"/>
          <w:color w:val="000000"/>
          <w:sz w:val="26"/>
          <w:szCs w:val="26"/>
        </w:rPr>
        <w:t xml:space="preserve">7.5. Ответственность за последствия, возникшие в результате ошибок Пользователя в процессе регистрации и использование Сайта, несет Пользователь единолично. </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p>
    <w:p w:rsidR="00FC27FC" w:rsidRPr="00912DB8" w:rsidRDefault="00FC27FC" w:rsidP="00FC27FC">
      <w:pPr>
        <w:numPr>
          <w:ilvl w:val="0"/>
          <w:numId w:val="27"/>
        </w:numPr>
        <w:shd w:val="clear" w:color="auto" w:fill="FFFFFF"/>
        <w:spacing w:after="0" w:line="240" w:lineRule="auto"/>
        <w:ind w:left="0" w:firstLine="709"/>
        <w:jc w:val="both"/>
        <w:rPr>
          <w:rFonts w:ascii="Times New Roman" w:hAnsi="Times New Roman"/>
          <w:color w:val="333333"/>
          <w:sz w:val="26"/>
          <w:szCs w:val="26"/>
        </w:rPr>
      </w:pPr>
      <w:r w:rsidRPr="00912DB8">
        <w:rPr>
          <w:rFonts w:ascii="Times New Roman" w:hAnsi="Times New Roman"/>
          <w:b/>
          <w:bCs/>
          <w:color w:val="333333"/>
          <w:sz w:val="26"/>
          <w:szCs w:val="26"/>
        </w:rPr>
        <w:t>Разрешение споров</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8.1. До обращения в суд с иском по спорам, возникающим из отношений между Пользователем и Администрацией сайта, обязательным является предъявление претензии (письменного предложения о добровольном урегулировании спора).</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8.2. Получатель претензии в течение 30 календарных дней со дня получения претензии, письменно уведомляет заявителя о результатах рассмотрения претензии.</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8.3. При не достижении соглашения спор будет передан на рассмотрение в судебный орган в соответствии с действующим процессуальным законодательством Российской Федерации.</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r w:rsidRPr="00912DB8">
        <w:rPr>
          <w:rFonts w:ascii="Times New Roman" w:hAnsi="Times New Roman"/>
          <w:color w:val="333333"/>
          <w:sz w:val="26"/>
          <w:szCs w:val="26"/>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FC27FC" w:rsidRPr="00912DB8" w:rsidRDefault="00FC27FC" w:rsidP="00FC27FC">
      <w:pPr>
        <w:shd w:val="clear" w:color="auto" w:fill="FFFFFF"/>
        <w:spacing w:after="0" w:line="240" w:lineRule="auto"/>
        <w:ind w:firstLine="709"/>
        <w:jc w:val="both"/>
        <w:rPr>
          <w:rFonts w:ascii="Times New Roman" w:hAnsi="Times New Roman"/>
          <w:color w:val="333333"/>
          <w:sz w:val="26"/>
          <w:szCs w:val="26"/>
        </w:rPr>
      </w:pPr>
    </w:p>
    <w:p w:rsidR="00FC27FC" w:rsidRPr="00912DB8" w:rsidRDefault="00FC27FC" w:rsidP="00FC27FC">
      <w:pPr>
        <w:numPr>
          <w:ilvl w:val="0"/>
          <w:numId w:val="28"/>
        </w:numPr>
        <w:shd w:val="clear" w:color="auto" w:fill="FFFFFF"/>
        <w:spacing w:after="0" w:line="240" w:lineRule="auto"/>
        <w:ind w:left="0" w:firstLine="709"/>
        <w:jc w:val="both"/>
        <w:rPr>
          <w:rFonts w:ascii="Times New Roman" w:hAnsi="Times New Roman"/>
          <w:color w:val="333333"/>
          <w:sz w:val="26"/>
          <w:szCs w:val="26"/>
        </w:rPr>
      </w:pPr>
      <w:r w:rsidRPr="00912DB8">
        <w:rPr>
          <w:rFonts w:ascii="Times New Roman" w:hAnsi="Times New Roman"/>
          <w:b/>
          <w:bCs/>
          <w:color w:val="333333"/>
          <w:sz w:val="26"/>
          <w:szCs w:val="26"/>
        </w:rPr>
        <w:t>Дополнительные условия</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9.1. Администрация сайта вправе вносить изменения в настоящую Политику конфиденциальности без согласия Пользователя, в том числе, но не ограничиваясь, в случаях, когда соответствующие изменения связаны с изменениями в применимом законодательстве, а также когда соответствующие изменения связаны с изменениями в работе Сайта. </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r w:rsidRPr="00912DB8">
        <w:rPr>
          <w:rFonts w:ascii="Times New Roman" w:hAnsi="Times New Roman"/>
          <w:sz w:val="26"/>
          <w:szCs w:val="26"/>
        </w:rPr>
        <w:t xml:space="preserve">9.2. Новая Политика конфиденциальности вступает в силу с момента ее размещения на Сайте, если иное не предусмотрено новой редакцией Политики конфиденциальности. Если после вступления в силу новой редакции Политики конфиденциальности Пользователь продолжает работу с Сайтом и его сервисами, то Пользователь такими действиями подтверждает свое согласие с изменениями и условиями Политики конфиденциальности. </w:t>
      </w:r>
    </w:p>
    <w:p w:rsidR="00FC27FC" w:rsidRPr="00912DB8" w:rsidRDefault="00FC27FC" w:rsidP="00FC27FC">
      <w:pPr>
        <w:shd w:val="clear" w:color="auto" w:fill="FFFFFF"/>
        <w:spacing w:after="0" w:line="240" w:lineRule="auto"/>
        <w:ind w:firstLine="709"/>
        <w:jc w:val="both"/>
        <w:rPr>
          <w:rFonts w:ascii="Times New Roman" w:hAnsi="Times New Roman"/>
          <w:sz w:val="26"/>
          <w:szCs w:val="26"/>
          <w:u w:val="single"/>
        </w:rPr>
      </w:pPr>
      <w:r w:rsidRPr="00912DB8">
        <w:rPr>
          <w:rFonts w:ascii="Times New Roman" w:hAnsi="Times New Roman"/>
          <w:sz w:val="26"/>
          <w:szCs w:val="26"/>
        </w:rPr>
        <w:t xml:space="preserve">9.3. </w:t>
      </w:r>
      <w:r w:rsidRPr="00912DB8">
        <w:rPr>
          <w:rFonts w:ascii="Times New Roman" w:hAnsi="Times New Roman"/>
          <w:color w:val="202020"/>
          <w:sz w:val="26"/>
          <w:szCs w:val="26"/>
        </w:rPr>
        <w:t xml:space="preserve">Для взаимодействия по вопросам персональных данных и технической поддержки, а также </w:t>
      </w:r>
      <w:r w:rsidRPr="00912DB8">
        <w:rPr>
          <w:rFonts w:ascii="Times New Roman" w:hAnsi="Times New Roman"/>
          <w:sz w:val="26"/>
          <w:szCs w:val="26"/>
        </w:rPr>
        <w:t xml:space="preserve">предложения или вопросы по настоящей Политике конфиденциальности Пользователь может направлять Оператору по адресу: 450059, </w:t>
      </w:r>
      <w:r w:rsidRPr="00912DB8">
        <w:rPr>
          <w:rFonts w:ascii="Times New Roman" w:hAnsi="Times New Roman"/>
          <w:sz w:val="26"/>
          <w:szCs w:val="26"/>
        </w:rPr>
        <w:lastRenderedPageBreak/>
        <w:t>Республика Башкортостан, г. Уфа, ул. Малая Гражданская, 35, тел. (347) 223-43-94, (347) 223-21-80 или Администрации сайта по электронной почте </w:t>
      </w:r>
      <w:hyperlink r:id="rId15" w:history="1">
        <w:r w:rsidRPr="00912DB8">
          <w:rPr>
            <w:rFonts w:ascii="Times New Roman" w:hAnsi="Times New Roman"/>
            <w:sz w:val="26"/>
            <w:szCs w:val="26"/>
          </w:rPr>
          <w:t>mup-sah@yandex.ru</w:t>
        </w:r>
      </w:hyperlink>
      <w:r w:rsidRPr="00912DB8">
        <w:rPr>
          <w:rFonts w:ascii="Times New Roman" w:hAnsi="Times New Roman"/>
          <w:sz w:val="26"/>
          <w:szCs w:val="26"/>
        </w:rPr>
        <w:t>.</w:t>
      </w:r>
    </w:p>
    <w:p w:rsidR="00FC27FC" w:rsidRPr="00912DB8" w:rsidRDefault="00FC27FC" w:rsidP="00FC27FC">
      <w:pPr>
        <w:shd w:val="clear" w:color="auto" w:fill="FFFFFF"/>
        <w:spacing w:after="0" w:line="240" w:lineRule="auto"/>
        <w:ind w:firstLine="709"/>
        <w:jc w:val="both"/>
        <w:rPr>
          <w:rFonts w:ascii="Times New Roman" w:hAnsi="Times New Roman"/>
          <w:sz w:val="26"/>
          <w:szCs w:val="26"/>
        </w:rPr>
      </w:pPr>
    </w:p>
    <w:p w:rsidR="00736145" w:rsidRPr="00912DB8" w:rsidRDefault="00736145" w:rsidP="00A95CFE">
      <w:pPr>
        <w:spacing w:after="0" w:line="240" w:lineRule="auto"/>
        <w:ind w:firstLine="709"/>
        <w:jc w:val="both"/>
        <w:rPr>
          <w:rFonts w:ascii="Times New Roman" w:hAnsi="Times New Roman"/>
          <w:sz w:val="26"/>
          <w:szCs w:val="26"/>
        </w:rPr>
      </w:pPr>
    </w:p>
    <w:sectPr w:rsidR="00736145" w:rsidRPr="00912DB8" w:rsidSect="00912DB8">
      <w:pgSz w:w="11906" w:h="16838"/>
      <w:pgMar w:top="426" w:right="567"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611" w:rsidRDefault="007A1611" w:rsidP="007D3E14">
      <w:pPr>
        <w:spacing w:after="0" w:line="240" w:lineRule="auto"/>
      </w:pPr>
      <w:r>
        <w:separator/>
      </w:r>
    </w:p>
  </w:endnote>
  <w:endnote w:type="continuationSeparator" w:id="0">
    <w:p w:rsidR="007A1611" w:rsidRDefault="007A1611"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611" w:rsidRDefault="007A1611" w:rsidP="007D3E14">
      <w:pPr>
        <w:spacing w:after="0" w:line="240" w:lineRule="auto"/>
      </w:pPr>
      <w:r>
        <w:separator/>
      </w:r>
    </w:p>
  </w:footnote>
  <w:footnote w:type="continuationSeparator" w:id="0">
    <w:p w:rsidR="007A1611" w:rsidRDefault="007A1611" w:rsidP="007D3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15:restartNumberingAfterBreak="0">
    <w:nsid w:val="0CCB7C74"/>
    <w:multiLevelType w:val="multilevel"/>
    <w:tmpl w:val="A7027EEE"/>
    <w:lvl w:ilvl="0">
      <w:start w:val="3"/>
      <w:numFmt w:val="decimal"/>
      <w:lvlText w:val="%1."/>
      <w:lvlJc w:val="left"/>
      <w:pPr>
        <w:ind w:left="585" w:hanging="58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121A1064"/>
    <w:multiLevelType w:val="hybridMultilevel"/>
    <w:tmpl w:val="254655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CEC3C56"/>
    <w:multiLevelType w:val="multilevel"/>
    <w:tmpl w:val="D9E81E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C5C74"/>
    <w:multiLevelType w:val="multilevel"/>
    <w:tmpl w:val="334E8D06"/>
    <w:lvl w:ilvl="0">
      <w:start w:val="2"/>
      <w:numFmt w:val="decimal"/>
      <w:lvlText w:val="%1."/>
      <w:lvlJc w:val="left"/>
      <w:pPr>
        <w:ind w:left="585" w:hanging="585"/>
      </w:pPr>
      <w:rPr>
        <w:rFonts w:hint="default"/>
      </w:rPr>
    </w:lvl>
    <w:lvl w:ilvl="1">
      <w:start w:val="1"/>
      <w:numFmt w:val="decimal"/>
      <w:lvlText w:val="%1.%2."/>
      <w:lvlJc w:val="left"/>
      <w:pPr>
        <w:ind w:left="1012" w:hanging="72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5" w15:restartNumberingAfterBreak="0">
    <w:nsid w:val="21A033E2"/>
    <w:multiLevelType w:val="multilevel"/>
    <w:tmpl w:val="4830DC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817D1A"/>
    <w:multiLevelType w:val="hybridMultilevel"/>
    <w:tmpl w:val="821CF6DC"/>
    <w:lvl w:ilvl="0" w:tplc="103AD0F2">
      <w:start w:val="1"/>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7" w15:restartNumberingAfterBreak="0">
    <w:nsid w:val="33075801"/>
    <w:multiLevelType w:val="multilevel"/>
    <w:tmpl w:val="C1F2DE7C"/>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3E9A5E18"/>
    <w:multiLevelType w:val="hybridMultilevel"/>
    <w:tmpl w:val="99DC30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46D4B92"/>
    <w:multiLevelType w:val="multilevel"/>
    <w:tmpl w:val="AC387C76"/>
    <w:lvl w:ilvl="0">
      <w:start w:val="7"/>
      <w:numFmt w:val="decimal"/>
      <w:lvlText w:val="%1."/>
      <w:lvlJc w:val="left"/>
      <w:pPr>
        <w:ind w:left="1020" w:hanging="1020"/>
      </w:pPr>
      <w:rPr>
        <w:rFonts w:hint="default"/>
      </w:rPr>
    </w:lvl>
    <w:lvl w:ilvl="1">
      <w:start w:val="11"/>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15:restartNumberingAfterBreak="0">
    <w:nsid w:val="5B1D23B4"/>
    <w:multiLevelType w:val="multilevel"/>
    <w:tmpl w:val="E48C81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8375D3"/>
    <w:multiLevelType w:val="multilevel"/>
    <w:tmpl w:val="D9FE81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CC1280"/>
    <w:multiLevelType w:val="multilevel"/>
    <w:tmpl w:val="C312438E"/>
    <w:lvl w:ilvl="0">
      <w:start w:val="1"/>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0CF3527"/>
    <w:multiLevelType w:val="multilevel"/>
    <w:tmpl w:val="C7C42E7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ascii="Times New Roman" w:hAnsi="Times New Roman" w:cs="Times New Roman" w:hint="default"/>
        <w:color w:val="auto"/>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66BF091B"/>
    <w:multiLevelType w:val="multilevel"/>
    <w:tmpl w:val="E004951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7F8A1F9F"/>
    <w:multiLevelType w:val="multilevel"/>
    <w:tmpl w:val="A0AA0634"/>
    <w:lvl w:ilvl="0">
      <w:start w:val="6"/>
      <w:numFmt w:val="decimal"/>
      <w:lvlText w:val="%1."/>
      <w:lvlJc w:val="left"/>
      <w:pPr>
        <w:ind w:left="885" w:hanging="885"/>
      </w:pPr>
      <w:rPr>
        <w:rFonts w:hint="default"/>
      </w:rPr>
    </w:lvl>
    <w:lvl w:ilvl="1">
      <w:start w:val="8"/>
      <w:numFmt w:val="decimal"/>
      <w:lvlText w:val="%1.%2."/>
      <w:lvlJc w:val="left"/>
      <w:pPr>
        <w:ind w:left="1121" w:hanging="885"/>
      </w:pPr>
      <w:rPr>
        <w:rFonts w:hint="default"/>
      </w:rPr>
    </w:lvl>
    <w:lvl w:ilvl="2">
      <w:start w:val="3"/>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2"/>
  </w:num>
  <w:num w:numId="2">
    <w:abstractNumId w:val="8"/>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12"/>
  </w:num>
  <w:num w:numId="18">
    <w:abstractNumId w:val="6"/>
  </w:num>
  <w:num w:numId="19">
    <w:abstractNumId w:val="4"/>
  </w:num>
  <w:num w:numId="20">
    <w:abstractNumId w:val="1"/>
  </w:num>
  <w:num w:numId="21">
    <w:abstractNumId w:val="7"/>
  </w:num>
  <w:num w:numId="22">
    <w:abstractNumId w:val="14"/>
  </w:num>
  <w:num w:numId="23">
    <w:abstractNumId w:val="15"/>
  </w:num>
  <w:num w:numId="24">
    <w:abstractNumId w:val="9"/>
  </w:num>
  <w:num w:numId="25">
    <w:abstractNumId w:val="11"/>
  </w:num>
  <w:num w:numId="26">
    <w:abstractNumId w:val="10"/>
  </w:num>
  <w:num w:numId="27">
    <w:abstractNumId w:val="5"/>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83"/>
    <w:rsid w:val="00005DC4"/>
    <w:rsid w:val="00014437"/>
    <w:rsid w:val="0001746F"/>
    <w:rsid w:val="00033319"/>
    <w:rsid w:val="00055011"/>
    <w:rsid w:val="0006187B"/>
    <w:rsid w:val="00085CA7"/>
    <w:rsid w:val="00095614"/>
    <w:rsid w:val="00095688"/>
    <w:rsid w:val="000974C4"/>
    <w:rsid w:val="000A2AAB"/>
    <w:rsid w:val="000A5851"/>
    <w:rsid w:val="000A7A61"/>
    <w:rsid w:val="000B256B"/>
    <w:rsid w:val="000B74C6"/>
    <w:rsid w:val="000D5CA1"/>
    <w:rsid w:val="000E1172"/>
    <w:rsid w:val="000F4F39"/>
    <w:rsid w:val="001027C5"/>
    <w:rsid w:val="00111648"/>
    <w:rsid w:val="00112630"/>
    <w:rsid w:val="0011626C"/>
    <w:rsid w:val="001176ED"/>
    <w:rsid w:val="00130AA0"/>
    <w:rsid w:val="00134A65"/>
    <w:rsid w:val="001973E9"/>
    <w:rsid w:val="001B2CAA"/>
    <w:rsid w:val="001E675E"/>
    <w:rsid w:val="001F0B2D"/>
    <w:rsid w:val="0021308F"/>
    <w:rsid w:val="0022759F"/>
    <w:rsid w:val="0024355C"/>
    <w:rsid w:val="00244A2A"/>
    <w:rsid w:val="00246184"/>
    <w:rsid w:val="0025004B"/>
    <w:rsid w:val="00250D32"/>
    <w:rsid w:val="00252159"/>
    <w:rsid w:val="00252181"/>
    <w:rsid w:val="002554A7"/>
    <w:rsid w:val="00255FAE"/>
    <w:rsid w:val="0026232C"/>
    <w:rsid w:val="00265E99"/>
    <w:rsid w:val="00275497"/>
    <w:rsid w:val="002832D9"/>
    <w:rsid w:val="00295D89"/>
    <w:rsid w:val="002A028A"/>
    <w:rsid w:val="002A76A3"/>
    <w:rsid w:val="002E6F0F"/>
    <w:rsid w:val="002F7087"/>
    <w:rsid w:val="00313A87"/>
    <w:rsid w:val="0031769A"/>
    <w:rsid w:val="003176D1"/>
    <w:rsid w:val="00325305"/>
    <w:rsid w:val="003317C6"/>
    <w:rsid w:val="00341812"/>
    <w:rsid w:val="00361B10"/>
    <w:rsid w:val="00364C04"/>
    <w:rsid w:val="003A2644"/>
    <w:rsid w:val="003A4E1F"/>
    <w:rsid w:val="003C7DAE"/>
    <w:rsid w:val="003E15B3"/>
    <w:rsid w:val="00401FC1"/>
    <w:rsid w:val="00425703"/>
    <w:rsid w:val="00425D3B"/>
    <w:rsid w:val="00474F3D"/>
    <w:rsid w:val="00482ABD"/>
    <w:rsid w:val="00490CFE"/>
    <w:rsid w:val="004940EB"/>
    <w:rsid w:val="00521CD1"/>
    <w:rsid w:val="00534963"/>
    <w:rsid w:val="00542AD9"/>
    <w:rsid w:val="00546343"/>
    <w:rsid w:val="00575D3B"/>
    <w:rsid w:val="00585661"/>
    <w:rsid w:val="00596D95"/>
    <w:rsid w:val="005B436B"/>
    <w:rsid w:val="005F638E"/>
    <w:rsid w:val="00606844"/>
    <w:rsid w:val="00616B66"/>
    <w:rsid w:val="00646CB6"/>
    <w:rsid w:val="00653F02"/>
    <w:rsid w:val="00682D71"/>
    <w:rsid w:val="00692F36"/>
    <w:rsid w:val="00695F6B"/>
    <w:rsid w:val="0072303D"/>
    <w:rsid w:val="00723098"/>
    <w:rsid w:val="0072490D"/>
    <w:rsid w:val="00736145"/>
    <w:rsid w:val="00757374"/>
    <w:rsid w:val="00761B36"/>
    <w:rsid w:val="0076387E"/>
    <w:rsid w:val="00765BFD"/>
    <w:rsid w:val="00786E46"/>
    <w:rsid w:val="00796203"/>
    <w:rsid w:val="007A1611"/>
    <w:rsid w:val="007A501A"/>
    <w:rsid w:val="007B1486"/>
    <w:rsid w:val="007B35E5"/>
    <w:rsid w:val="007B52EA"/>
    <w:rsid w:val="007C285A"/>
    <w:rsid w:val="007C6DF9"/>
    <w:rsid w:val="007D3E14"/>
    <w:rsid w:val="007E2B56"/>
    <w:rsid w:val="007E7D2C"/>
    <w:rsid w:val="00814483"/>
    <w:rsid w:val="0083343A"/>
    <w:rsid w:val="0085043A"/>
    <w:rsid w:val="00851A34"/>
    <w:rsid w:val="008968F3"/>
    <w:rsid w:val="008B6AD3"/>
    <w:rsid w:val="008C51CE"/>
    <w:rsid w:val="008D7D79"/>
    <w:rsid w:val="008E1CCD"/>
    <w:rsid w:val="008F00B1"/>
    <w:rsid w:val="008F33C3"/>
    <w:rsid w:val="008F51CE"/>
    <w:rsid w:val="009015D4"/>
    <w:rsid w:val="00904378"/>
    <w:rsid w:val="009071A2"/>
    <w:rsid w:val="00912DB8"/>
    <w:rsid w:val="00924909"/>
    <w:rsid w:val="00926A86"/>
    <w:rsid w:val="009355C8"/>
    <w:rsid w:val="00935CEB"/>
    <w:rsid w:val="00944CF7"/>
    <w:rsid w:val="00945F05"/>
    <w:rsid w:val="009465B3"/>
    <w:rsid w:val="00952731"/>
    <w:rsid w:val="00977EC0"/>
    <w:rsid w:val="009E773C"/>
    <w:rsid w:val="009F3AE7"/>
    <w:rsid w:val="00A10BA5"/>
    <w:rsid w:val="00A11717"/>
    <w:rsid w:val="00A22A6B"/>
    <w:rsid w:val="00A323B7"/>
    <w:rsid w:val="00A54354"/>
    <w:rsid w:val="00A5622D"/>
    <w:rsid w:val="00A623EE"/>
    <w:rsid w:val="00A670DE"/>
    <w:rsid w:val="00A6719E"/>
    <w:rsid w:val="00A819F6"/>
    <w:rsid w:val="00A95CFE"/>
    <w:rsid w:val="00AA6248"/>
    <w:rsid w:val="00AC6126"/>
    <w:rsid w:val="00AE3D79"/>
    <w:rsid w:val="00B54CCA"/>
    <w:rsid w:val="00B54FB1"/>
    <w:rsid w:val="00B619C7"/>
    <w:rsid w:val="00B65C87"/>
    <w:rsid w:val="00B77EF3"/>
    <w:rsid w:val="00B8155B"/>
    <w:rsid w:val="00B87D6C"/>
    <w:rsid w:val="00B943CD"/>
    <w:rsid w:val="00BE39E7"/>
    <w:rsid w:val="00BE7ECB"/>
    <w:rsid w:val="00C02BA6"/>
    <w:rsid w:val="00C37244"/>
    <w:rsid w:val="00C47843"/>
    <w:rsid w:val="00C47B20"/>
    <w:rsid w:val="00C51BE2"/>
    <w:rsid w:val="00C528C4"/>
    <w:rsid w:val="00C75576"/>
    <w:rsid w:val="00C77188"/>
    <w:rsid w:val="00C86BA9"/>
    <w:rsid w:val="00C87858"/>
    <w:rsid w:val="00C90A57"/>
    <w:rsid w:val="00CC4C97"/>
    <w:rsid w:val="00CD2457"/>
    <w:rsid w:val="00CD562D"/>
    <w:rsid w:val="00D043E8"/>
    <w:rsid w:val="00D07E9E"/>
    <w:rsid w:val="00D16BE0"/>
    <w:rsid w:val="00D31B71"/>
    <w:rsid w:val="00D47E07"/>
    <w:rsid w:val="00D55047"/>
    <w:rsid w:val="00D655AC"/>
    <w:rsid w:val="00D66D4D"/>
    <w:rsid w:val="00D737E0"/>
    <w:rsid w:val="00DB7183"/>
    <w:rsid w:val="00DC312B"/>
    <w:rsid w:val="00DD00CA"/>
    <w:rsid w:val="00DE4CE7"/>
    <w:rsid w:val="00DF4D9D"/>
    <w:rsid w:val="00DF5383"/>
    <w:rsid w:val="00DF77DD"/>
    <w:rsid w:val="00E068D5"/>
    <w:rsid w:val="00E06C58"/>
    <w:rsid w:val="00E12810"/>
    <w:rsid w:val="00E20956"/>
    <w:rsid w:val="00E25887"/>
    <w:rsid w:val="00E271B1"/>
    <w:rsid w:val="00E27714"/>
    <w:rsid w:val="00E5624B"/>
    <w:rsid w:val="00E56A64"/>
    <w:rsid w:val="00E676DB"/>
    <w:rsid w:val="00E67C13"/>
    <w:rsid w:val="00E8253D"/>
    <w:rsid w:val="00E91A0A"/>
    <w:rsid w:val="00EA5E53"/>
    <w:rsid w:val="00EC227E"/>
    <w:rsid w:val="00F41800"/>
    <w:rsid w:val="00F430D6"/>
    <w:rsid w:val="00F65FCF"/>
    <w:rsid w:val="00F67800"/>
    <w:rsid w:val="00FA01FC"/>
    <w:rsid w:val="00FA0808"/>
    <w:rsid w:val="00FB62C3"/>
    <w:rsid w:val="00FC1986"/>
    <w:rsid w:val="00FC2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28BDD"/>
  <w14:defaultImageDpi w14:val="0"/>
  <w15:docId w15:val="{5715C991-A0B8-47B4-9C0B-4577F26D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table" w:styleId="a7">
    <w:name w:val="Table Grid"/>
    <w:basedOn w:val="a1"/>
    <w:uiPriority w:val="39"/>
    <w:rsid w:val="00C4784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843"/>
    <w:pPr>
      <w:widowControl w:val="0"/>
      <w:autoSpaceDE w:val="0"/>
      <w:autoSpaceDN w:val="0"/>
    </w:pPr>
    <w:rPr>
      <w:sz w:val="22"/>
    </w:rPr>
  </w:style>
  <w:style w:type="paragraph" w:customStyle="1" w:styleId="ConsPlusNonformat">
    <w:name w:val="ConsPlusNonformat"/>
    <w:uiPriority w:val="99"/>
    <w:rsid w:val="00534963"/>
    <w:pPr>
      <w:widowControl w:val="0"/>
      <w:autoSpaceDE w:val="0"/>
      <w:autoSpaceDN w:val="0"/>
      <w:adjustRightInd w:val="0"/>
    </w:pPr>
    <w:rPr>
      <w:rFonts w:ascii="Courier New" w:hAnsi="Courier New" w:cs="Courier New"/>
    </w:rPr>
  </w:style>
  <w:style w:type="paragraph" w:customStyle="1" w:styleId="ConsNormal">
    <w:name w:val="ConsNormal"/>
    <w:rsid w:val="000B74C6"/>
    <w:pPr>
      <w:autoSpaceDE w:val="0"/>
      <w:autoSpaceDN w:val="0"/>
      <w:adjustRightInd w:val="0"/>
      <w:jc w:val="both"/>
    </w:pPr>
    <w:rPr>
      <w:rFonts w:ascii="Courier New" w:hAnsi="Courier New" w:cs="Courier New"/>
    </w:rPr>
  </w:style>
  <w:style w:type="paragraph" w:customStyle="1" w:styleId="ConsDTNormal">
    <w:name w:val="ConsDTNormal"/>
    <w:uiPriority w:val="99"/>
    <w:rsid w:val="000B74C6"/>
    <w:pPr>
      <w:autoSpaceDE w:val="0"/>
      <w:autoSpaceDN w:val="0"/>
      <w:adjustRightInd w:val="0"/>
      <w:jc w:val="both"/>
    </w:pPr>
    <w:rPr>
      <w:rFonts w:ascii="Times New Roman" w:hAnsi="Times New Roman" w:cs="Times New Roman"/>
      <w:sz w:val="24"/>
      <w:szCs w:val="24"/>
    </w:rPr>
  </w:style>
  <w:style w:type="paragraph" w:styleId="a8">
    <w:name w:val="List Paragraph"/>
    <w:basedOn w:val="a"/>
    <w:uiPriority w:val="34"/>
    <w:qFormat/>
    <w:rsid w:val="00924909"/>
    <w:pPr>
      <w:spacing w:after="5" w:line="248" w:lineRule="auto"/>
      <w:ind w:left="720" w:right="86" w:firstLine="4"/>
      <w:contextualSpacing/>
      <w:jc w:val="both"/>
    </w:pPr>
    <w:rPr>
      <w:rFonts w:ascii="Times New Roman" w:hAnsi="Times New Roman"/>
      <w:color w:val="000000"/>
      <w:sz w:val="24"/>
    </w:rPr>
  </w:style>
  <w:style w:type="paragraph" w:styleId="a9">
    <w:name w:val="Normal (Web)"/>
    <w:basedOn w:val="a"/>
    <w:uiPriority w:val="99"/>
    <w:unhideWhenUsed/>
    <w:rsid w:val="002A76A3"/>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unhideWhenUsed/>
    <w:rsid w:val="00616B66"/>
    <w:rPr>
      <w:color w:val="0000FF"/>
      <w:u w:val="single"/>
    </w:rPr>
  </w:style>
  <w:style w:type="paragraph" w:customStyle="1" w:styleId="Default">
    <w:name w:val="Default"/>
    <w:rsid w:val="009071A2"/>
    <w:pPr>
      <w:autoSpaceDE w:val="0"/>
      <w:autoSpaceDN w:val="0"/>
      <w:adjustRightInd w:val="0"/>
    </w:pPr>
    <w:rPr>
      <w:rFonts w:ascii="Times New Roman" w:hAnsi="Times New Roman" w:cs="Times New Roman"/>
      <w:color w:val="000000"/>
      <w:sz w:val="24"/>
      <w:szCs w:val="24"/>
    </w:rPr>
  </w:style>
  <w:style w:type="paragraph" w:styleId="ab">
    <w:name w:val="Balloon Text"/>
    <w:basedOn w:val="a"/>
    <w:link w:val="ac"/>
    <w:uiPriority w:val="99"/>
    <w:semiHidden/>
    <w:unhideWhenUsed/>
    <w:rsid w:val="007C285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C2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7065">
      <w:bodyDiv w:val="1"/>
      <w:marLeft w:val="0"/>
      <w:marRight w:val="0"/>
      <w:marTop w:val="0"/>
      <w:marBottom w:val="0"/>
      <w:divBdr>
        <w:top w:val="none" w:sz="0" w:space="0" w:color="auto"/>
        <w:left w:val="none" w:sz="0" w:space="0" w:color="auto"/>
        <w:bottom w:val="none" w:sz="0" w:space="0" w:color="auto"/>
        <w:right w:val="none" w:sz="0" w:space="0" w:color="auto"/>
      </w:divBdr>
    </w:div>
    <w:div w:id="193929238">
      <w:bodyDiv w:val="1"/>
      <w:marLeft w:val="0"/>
      <w:marRight w:val="0"/>
      <w:marTop w:val="0"/>
      <w:marBottom w:val="0"/>
      <w:divBdr>
        <w:top w:val="none" w:sz="0" w:space="0" w:color="auto"/>
        <w:left w:val="none" w:sz="0" w:space="0" w:color="auto"/>
        <w:bottom w:val="none" w:sz="0" w:space="0" w:color="auto"/>
        <w:right w:val="none" w:sz="0" w:space="0" w:color="auto"/>
      </w:divBdr>
    </w:div>
    <w:div w:id="387992205">
      <w:bodyDiv w:val="1"/>
      <w:marLeft w:val="0"/>
      <w:marRight w:val="0"/>
      <w:marTop w:val="0"/>
      <w:marBottom w:val="0"/>
      <w:divBdr>
        <w:top w:val="none" w:sz="0" w:space="0" w:color="auto"/>
        <w:left w:val="none" w:sz="0" w:space="0" w:color="auto"/>
        <w:bottom w:val="none" w:sz="0" w:space="0" w:color="auto"/>
        <w:right w:val="none" w:sz="0" w:space="0" w:color="auto"/>
      </w:divBdr>
    </w:div>
    <w:div w:id="449788426">
      <w:bodyDiv w:val="1"/>
      <w:marLeft w:val="0"/>
      <w:marRight w:val="0"/>
      <w:marTop w:val="0"/>
      <w:marBottom w:val="0"/>
      <w:divBdr>
        <w:top w:val="none" w:sz="0" w:space="0" w:color="auto"/>
        <w:left w:val="none" w:sz="0" w:space="0" w:color="auto"/>
        <w:bottom w:val="none" w:sz="0" w:space="0" w:color="auto"/>
        <w:right w:val="none" w:sz="0" w:space="0" w:color="auto"/>
      </w:divBdr>
    </w:div>
    <w:div w:id="609051638">
      <w:bodyDiv w:val="1"/>
      <w:marLeft w:val="0"/>
      <w:marRight w:val="0"/>
      <w:marTop w:val="0"/>
      <w:marBottom w:val="0"/>
      <w:divBdr>
        <w:top w:val="none" w:sz="0" w:space="0" w:color="auto"/>
        <w:left w:val="none" w:sz="0" w:space="0" w:color="auto"/>
        <w:bottom w:val="none" w:sz="0" w:space="0" w:color="auto"/>
        <w:right w:val="none" w:sz="0" w:space="0" w:color="auto"/>
      </w:divBdr>
    </w:div>
    <w:div w:id="647326521">
      <w:bodyDiv w:val="1"/>
      <w:marLeft w:val="0"/>
      <w:marRight w:val="0"/>
      <w:marTop w:val="0"/>
      <w:marBottom w:val="0"/>
      <w:divBdr>
        <w:top w:val="none" w:sz="0" w:space="0" w:color="auto"/>
        <w:left w:val="none" w:sz="0" w:space="0" w:color="auto"/>
        <w:bottom w:val="none" w:sz="0" w:space="0" w:color="auto"/>
        <w:right w:val="none" w:sz="0" w:space="0" w:color="auto"/>
      </w:divBdr>
    </w:div>
    <w:div w:id="672687597">
      <w:bodyDiv w:val="1"/>
      <w:marLeft w:val="0"/>
      <w:marRight w:val="0"/>
      <w:marTop w:val="0"/>
      <w:marBottom w:val="0"/>
      <w:divBdr>
        <w:top w:val="none" w:sz="0" w:space="0" w:color="auto"/>
        <w:left w:val="none" w:sz="0" w:space="0" w:color="auto"/>
        <w:bottom w:val="none" w:sz="0" w:space="0" w:color="auto"/>
        <w:right w:val="none" w:sz="0" w:space="0" w:color="auto"/>
      </w:divBdr>
    </w:div>
    <w:div w:id="723680201">
      <w:bodyDiv w:val="1"/>
      <w:marLeft w:val="0"/>
      <w:marRight w:val="0"/>
      <w:marTop w:val="0"/>
      <w:marBottom w:val="0"/>
      <w:divBdr>
        <w:top w:val="none" w:sz="0" w:space="0" w:color="auto"/>
        <w:left w:val="none" w:sz="0" w:space="0" w:color="auto"/>
        <w:bottom w:val="none" w:sz="0" w:space="0" w:color="auto"/>
        <w:right w:val="none" w:sz="0" w:space="0" w:color="auto"/>
      </w:divBdr>
    </w:div>
    <w:div w:id="763495202">
      <w:bodyDiv w:val="1"/>
      <w:marLeft w:val="0"/>
      <w:marRight w:val="0"/>
      <w:marTop w:val="0"/>
      <w:marBottom w:val="0"/>
      <w:divBdr>
        <w:top w:val="none" w:sz="0" w:space="0" w:color="auto"/>
        <w:left w:val="none" w:sz="0" w:space="0" w:color="auto"/>
        <w:bottom w:val="none" w:sz="0" w:space="0" w:color="auto"/>
        <w:right w:val="none" w:sz="0" w:space="0" w:color="auto"/>
      </w:divBdr>
    </w:div>
    <w:div w:id="832185431">
      <w:bodyDiv w:val="1"/>
      <w:marLeft w:val="0"/>
      <w:marRight w:val="0"/>
      <w:marTop w:val="0"/>
      <w:marBottom w:val="0"/>
      <w:divBdr>
        <w:top w:val="none" w:sz="0" w:space="0" w:color="auto"/>
        <w:left w:val="none" w:sz="0" w:space="0" w:color="auto"/>
        <w:bottom w:val="none" w:sz="0" w:space="0" w:color="auto"/>
        <w:right w:val="none" w:sz="0" w:space="0" w:color="auto"/>
      </w:divBdr>
    </w:div>
    <w:div w:id="857891900">
      <w:bodyDiv w:val="1"/>
      <w:marLeft w:val="0"/>
      <w:marRight w:val="0"/>
      <w:marTop w:val="0"/>
      <w:marBottom w:val="0"/>
      <w:divBdr>
        <w:top w:val="none" w:sz="0" w:space="0" w:color="auto"/>
        <w:left w:val="none" w:sz="0" w:space="0" w:color="auto"/>
        <w:bottom w:val="none" w:sz="0" w:space="0" w:color="auto"/>
        <w:right w:val="none" w:sz="0" w:space="0" w:color="auto"/>
      </w:divBdr>
    </w:div>
    <w:div w:id="1033576250">
      <w:bodyDiv w:val="1"/>
      <w:marLeft w:val="0"/>
      <w:marRight w:val="0"/>
      <w:marTop w:val="0"/>
      <w:marBottom w:val="0"/>
      <w:divBdr>
        <w:top w:val="none" w:sz="0" w:space="0" w:color="auto"/>
        <w:left w:val="none" w:sz="0" w:space="0" w:color="auto"/>
        <w:bottom w:val="none" w:sz="0" w:space="0" w:color="auto"/>
        <w:right w:val="none" w:sz="0" w:space="0" w:color="auto"/>
      </w:divBdr>
    </w:div>
    <w:div w:id="1118523047">
      <w:bodyDiv w:val="1"/>
      <w:marLeft w:val="0"/>
      <w:marRight w:val="0"/>
      <w:marTop w:val="0"/>
      <w:marBottom w:val="0"/>
      <w:divBdr>
        <w:top w:val="none" w:sz="0" w:space="0" w:color="auto"/>
        <w:left w:val="none" w:sz="0" w:space="0" w:color="auto"/>
        <w:bottom w:val="none" w:sz="0" w:space="0" w:color="auto"/>
        <w:right w:val="none" w:sz="0" w:space="0" w:color="auto"/>
      </w:divBdr>
    </w:div>
    <w:div w:id="1300528959">
      <w:bodyDiv w:val="1"/>
      <w:marLeft w:val="0"/>
      <w:marRight w:val="0"/>
      <w:marTop w:val="0"/>
      <w:marBottom w:val="0"/>
      <w:divBdr>
        <w:top w:val="none" w:sz="0" w:space="0" w:color="auto"/>
        <w:left w:val="none" w:sz="0" w:space="0" w:color="auto"/>
        <w:bottom w:val="none" w:sz="0" w:space="0" w:color="auto"/>
        <w:right w:val="none" w:sz="0" w:space="0" w:color="auto"/>
      </w:divBdr>
    </w:div>
    <w:div w:id="1495414260">
      <w:bodyDiv w:val="1"/>
      <w:marLeft w:val="0"/>
      <w:marRight w:val="0"/>
      <w:marTop w:val="0"/>
      <w:marBottom w:val="0"/>
      <w:divBdr>
        <w:top w:val="none" w:sz="0" w:space="0" w:color="auto"/>
        <w:left w:val="none" w:sz="0" w:space="0" w:color="auto"/>
        <w:bottom w:val="none" w:sz="0" w:space="0" w:color="auto"/>
        <w:right w:val="none" w:sz="0" w:space="0" w:color="auto"/>
      </w:divBdr>
    </w:div>
    <w:div w:id="1516917384">
      <w:bodyDiv w:val="1"/>
      <w:marLeft w:val="0"/>
      <w:marRight w:val="0"/>
      <w:marTop w:val="0"/>
      <w:marBottom w:val="0"/>
      <w:divBdr>
        <w:top w:val="none" w:sz="0" w:space="0" w:color="auto"/>
        <w:left w:val="none" w:sz="0" w:space="0" w:color="auto"/>
        <w:bottom w:val="none" w:sz="0" w:space="0" w:color="auto"/>
        <w:right w:val="none" w:sz="0" w:space="0" w:color="auto"/>
      </w:divBdr>
    </w:div>
    <w:div w:id="1544513643">
      <w:bodyDiv w:val="1"/>
      <w:marLeft w:val="0"/>
      <w:marRight w:val="0"/>
      <w:marTop w:val="0"/>
      <w:marBottom w:val="0"/>
      <w:divBdr>
        <w:top w:val="none" w:sz="0" w:space="0" w:color="auto"/>
        <w:left w:val="none" w:sz="0" w:space="0" w:color="auto"/>
        <w:bottom w:val="none" w:sz="0" w:space="0" w:color="auto"/>
        <w:right w:val="none" w:sz="0" w:space="0" w:color="auto"/>
      </w:divBdr>
    </w:div>
    <w:div w:id="1597636940">
      <w:bodyDiv w:val="1"/>
      <w:marLeft w:val="0"/>
      <w:marRight w:val="0"/>
      <w:marTop w:val="0"/>
      <w:marBottom w:val="0"/>
      <w:divBdr>
        <w:top w:val="none" w:sz="0" w:space="0" w:color="auto"/>
        <w:left w:val="none" w:sz="0" w:space="0" w:color="auto"/>
        <w:bottom w:val="none" w:sz="0" w:space="0" w:color="auto"/>
        <w:right w:val="none" w:sz="0" w:space="0" w:color="auto"/>
      </w:divBdr>
    </w:div>
    <w:div w:id="1674380342">
      <w:bodyDiv w:val="1"/>
      <w:marLeft w:val="0"/>
      <w:marRight w:val="0"/>
      <w:marTop w:val="0"/>
      <w:marBottom w:val="0"/>
      <w:divBdr>
        <w:top w:val="none" w:sz="0" w:space="0" w:color="auto"/>
        <w:left w:val="none" w:sz="0" w:space="0" w:color="auto"/>
        <w:bottom w:val="none" w:sz="0" w:space="0" w:color="auto"/>
        <w:right w:val="none" w:sz="0" w:space="0" w:color="auto"/>
      </w:divBdr>
    </w:div>
    <w:div w:id="1682313278">
      <w:bodyDiv w:val="1"/>
      <w:marLeft w:val="0"/>
      <w:marRight w:val="0"/>
      <w:marTop w:val="0"/>
      <w:marBottom w:val="0"/>
      <w:divBdr>
        <w:top w:val="none" w:sz="0" w:space="0" w:color="auto"/>
        <w:left w:val="none" w:sz="0" w:space="0" w:color="auto"/>
        <w:bottom w:val="none" w:sz="0" w:space="0" w:color="auto"/>
        <w:right w:val="none" w:sz="0" w:space="0" w:color="auto"/>
      </w:divBdr>
    </w:div>
    <w:div w:id="1789199463">
      <w:bodyDiv w:val="1"/>
      <w:marLeft w:val="0"/>
      <w:marRight w:val="0"/>
      <w:marTop w:val="0"/>
      <w:marBottom w:val="0"/>
      <w:divBdr>
        <w:top w:val="none" w:sz="0" w:space="0" w:color="auto"/>
        <w:left w:val="none" w:sz="0" w:space="0" w:color="auto"/>
        <w:bottom w:val="none" w:sz="0" w:space="0" w:color="auto"/>
        <w:right w:val="none" w:sz="0" w:space="0" w:color="auto"/>
      </w:divBdr>
    </w:div>
    <w:div w:id="1812015427">
      <w:bodyDiv w:val="1"/>
      <w:marLeft w:val="0"/>
      <w:marRight w:val="0"/>
      <w:marTop w:val="0"/>
      <w:marBottom w:val="0"/>
      <w:divBdr>
        <w:top w:val="none" w:sz="0" w:space="0" w:color="auto"/>
        <w:left w:val="none" w:sz="0" w:space="0" w:color="auto"/>
        <w:bottom w:val="none" w:sz="0" w:space="0" w:color="auto"/>
        <w:right w:val="none" w:sz="0" w:space="0" w:color="auto"/>
      </w:divBdr>
    </w:div>
    <w:div w:id="1860198543">
      <w:bodyDiv w:val="1"/>
      <w:marLeft w:val="0"/>
      <w:marRight w:val="0"/>
      <w:marTop w:val="0"/>
      <w:marBottom w:val="0"/>
      <w:divBdr>
        <w:top w:val="none" w:sz="0" w:space="0" w:color="auto"/>
        <w:left w:val="none" w:sz="0" w:space="0" w:color="auto"/>
        <w:bottom w:val="none" w:sz="0" w:space="0" w:color="auto"/>
        <w:right w:val="none" w:sz="0" w:space="0" w:color="auto"/>
      </w:divBdr>
    </w:div>
    <w:div w:id="1977493361">
      <w:bodyDiv w:val="1"/>
      <w:marLeft w:val="0"/>
      <w:marRight w:val="0"/>
      <w:marTop w:val="0"/>
      <w:marBottom w:val="0"/>
      <w:divBdr>
        <w:top w:val="none" w:sz="0" w:space="0" w:color="auto"/>
        <w:left w:val="none" w:sz="0" w:space="0" w:color="auto"/>
        <w:bottom w:val="none" w:sz="0" w:space="0" w:color="auto"/>
        <w:right w:val="none" w:sz="0" w:space="0" w:color="auto"/>
      </w:divBdr>
    </w:div>
    <w:div w:id="20059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hufa.ru/" TargetMode="External"/><Relationship Id="rId13" Type="http://schemas.openxmlformats.org/officeDocument/2006/relationships/hyperlink" Target="https://sahuf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huf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hufa.ru/" TargetMode="External"/><Relationship Id="rId5" Type="http://schemas.openxmlformats.org/officeDocument/2006/relationships/webSettings" Target="webSettings.xml"/><Relationship Id="rId15" Type="http://schemas.openxmlformats.org/officeDocument/2006/relationships/hyperlink" Target="mailto:mup-sah@yandex.ru" TargetMode="External"/><Relationship Id="rId10" Type="http://schemas.openxmlformats.org/officeDocument/2006/relationships/hyperlink" Target="https://sahufa.ru/" TargetMode="External"/><Relationship Id="rId4" Type="http://schemas.openxmlformats.org/officeDocument/2006/relationships/settings" Target="settings.xml"/><Relationship Id="rId9" Type="http://schemas.openxmlformats.org/officeDocument/2006/relationships/hyperlink" Target="https://sahufa.ru/" TargetMode="External"/><Relationship Id="rId14" Type="http://schemas.openxmlformats.org/officeDocument/2006/relationships/hyperlink" Target="https://sahuf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E7EC-CD1A-49DA-8E64-46465F1D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3133</Words>
  <Characters>24374</Characters>
  <Application>Microsoft Office Word</Application>
  <DocSecurity>0</DocSecurity>
  <Lines>203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Перелыгина</dc:creator>
  <cp:keywords/>
  <dc:description/>
  <cp:lastModifiedBy>Светлана Перелыгина</cp:lastModifiedBy>
  <cp:revision>4</cp:revision>
  <cp:lastPrinted>2025-03-11T10:28:00Z</cp:lastPrinted>
  <dcterms:created xsi:type="dcterms:W3CDTF">2025-03-12T12:02:00Z</dcterms:created>
  <dcterms:modified xsi:type="dcterms:W3CDTF">2025-03-24T05:58:00Z</dcterms:modified>
</cp:coreProperties>
</file>